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73A" w14:textId="77777777" w:rsidR="00446EA2" w:rsidRDefault="00446EA2" w:rsidP="00446EA2">
      <w:pPr>
        <w:jc w:val="center"/>
        <w:rPr>
          <w:rFonts w:cs="Times New Roman"/>
          <w:b/>
          <w:sz w:val="28"/>
          <w:szCs w:val="28"/>
        </w:rPr>
      </w:pPr>
      <w:r>
        <w:rPr>
          <w:rFonts w:cs="Times New Roman"/>
          <w:b/>
          <w:sz w:val="28"/>
          <w:szCs w:val="28"/>
        </w:rPr>
        <w:t>Informačná povinnosť poskytovateľa sociálnej služby</w:t>
      </w:r>
    </w:p>
    <w:p w14:paraId="40CFD88A" w14:textId="77777777" w:rsidR="00446EA2" w:rsidRDefault="00446EA2" w:rsidP="00446EA2">
      <w:pPr>
        <w:jc w:val="center"/>
        <w:rPr>
          <w:rFonts w:cs="Times New Roman"/>
          <w:b/>
          <w:sz w:val="28"/>
          <w:szCs w:val="28"/>
        </w:rPr>
      </w:pPr>
      <w:r>
        <w:rPr>
          <w:rFonts w:cs="Times New Roman"/>
          <w:b/>
          <w:sz w:val="28"/>
          <w:szCs w:val="28"/>
        </w:rPr>
        <w:t xml:space="preserve">/ďalej len </w:t>
      </w:r>
      <w:r>
        <w:rPr>
          <w:rFonts w:cs="Times New Roman"/>
          <w:b/>
          <w:i/>
          <w:sz w:val="28"/>
          <w:szCs w:val="28"/>
        </w:rPr>
        <w:t>„poskytovateľ“</w:t>
      </w:r>
      <w:r>
        <w:rPr>
          <w:rFonts w:cs="Times New Roman"/>
          <w:b/>
          <w:sz w:val="28"/>
          <w:szCs w:val="28"/>
        </w:rPr>
        <w:t>/</w:t>
      </w:r>
    </w:p>
    <w:p w14:paraId="00B2F004" w14:textId="77777777" w:rsidR="00446EA2" w:rsidRDefault="00446EA2" w:rsidP="00446EA2">
      <w:pPr>
        <w:jc w:val="center"/>
        <w:rPr>
          <w:rFonts w:cs="Times New Roman"/>
          <w:b/>
          <w:sz w:val="28"/>
          <w:szCs w:val="28"/>
        </w:rPr>
      </w:pPr>
      <w:r>
        <w:rPr>
          <w:rFonts w:cs="Times New Roman"/>
          <w:b/>
          <w:sz w:val="28"/>
          <w:szCs w:val="28"/>
        </w:rPr>
        <w:t xml:space="preserve"> (voči prijímateľom sociálnej služby)</w:t>
      </w:r>
    </w:p>
    <w:p w14:paraId="6BAE80AC" w14:textId="77777777" w:rsidR="00446EA2" w:rsidRDefault="00446EA2" w:rsidP="00446EA2">
      <w:pPr>
        <w:jc w:val="center"/>
        <w:rPr>
          <w:rFonts w:cs="Times New Roman"/>
          <w:b/>
          <w:sz w:val="28"/>
          <w:szCs w:val="28"/>
        </w:rPr>
      </w:pPr>
      <w:r>
        <w:rPr>
          <w:rFonts w:cs="Times New Roman"/>
          <w:b/>
          <w:sz w:val="28"/>
          <w:szCs w:val="28"/>
        </w:rPr>
        <w:t xml:space="preserve">/ďalej len </w:t>
      </w:r>
      <w:r>
        <w:rPr>
          <w:rFonts w:cs="Times New Roman"/>
          <w:b/>
          <w:i/>
          <w:sz w:val="28"/>
          <w:szCs w:val="28"/>
        </w:rPr>
        <w:t>„prijímateľ“</w:t>
      </w:r>
      <w:r>
        <w:rPr>
          <w:rFonts w:cs="Times New Roman"/>
          <w:b/>
          <w:sz w:val="28"/>
          <w:szCs w:val="28"/>
        </w:rPr>
        <w:t>/</w:t>
      </w:r>
    </w:p>
    <w:p w14:paraId="208B41AB" w14:textId="77777777" w:rsidR="00446EA2" w:rsidRDefault="00446EA2" w:rsidP="00446EA2">
      <w:pPr>
        <w:jc w:val="center"/>
        <w:rPr>
          <w:rFonts w:cs="Times New Roman"/>
          <w:b/>
          <w:sz w:val="20"/>
          <w:szCs w:val="20"/>
        </w:rPr>
      </w:pPr>
    </w:p>
    <w:p w14:paraId="196313D1" w14:textId="77777777" w:rsidR="00446EA2" w:rsidRDefault="00446EA2" w:rsidP="00446EA2">
      <w:pPr>
        <w:jc w:val="center"/>
        <w:rPr>
          <w:sz w:val="20"/>
          <w:szCs w:val="20"/>
        </w:rPr>
      </w:pPr>
    </w:p>
    <w:p w14:paraId="08FBF279" w14:textId="77777777" w:rsidR="00446EA2" w:rsidRDefault="00446EA2" w:rsidP="00446EA2">
      <w:pPr>
        <w:jc w:val="center"/>
        <w:rPr>
          <w:sz w:val="20"/>
          <w:szCs w:val="20"/>
        </w:rPr>
      </w:pPr>
    </w:p>
    <w:p w14:paraId="4491D29D" w14:textId="77777777" w:rsidR="00446EA2" w:rsidRDefault="00446EA2" w:rsidP="00446EA2">
      <w:pPr>
        <w:jc w:val="both"/>
        <w:rPr>
          <w:b/>
          <w:sz w:val="20"/>
          <w:szCs w:val="20"/>
        </w:rPr>
      </w:pPr>
      <w:r>
        <w:rPr>
          <w:b/>
          <w:sz w:val="20"/>
          <w:szCs w:val="20"/>
        </w:rPr>
        <w:t>Vážený prijímateľ sociálnej služby,</w:t>
      </w:r>
    </w:p>
    <w:p w14:paraId="2949B5E4" w14:textId="77777777" w:rsidR="00446EA2" w:rsidRDefault="00446EA2" w:rsidP="00446EA2">
      <w:pPr>
        <w:jc w:val="both"/>
        <w:rPr>
          <w:sz w:val="20"/>
          <w:szCs w:val="20"/>
        </w:rPr>
      </w:pPr>
    </w:p>
    <w:p w14:paraId="0BD3B20A" w14:textId="4DE182FE" w:rsidR="00446EA2" w:rsidRDefault="00446EA2" w:rsidP="00446EA2">
      <w:pPr>
        <w:jc w:val="both"/>
        <w:rPr>
          <w:rFonts w:cs="Times New Roman"/>
          <w:sz w:val="20"/>
          <w:szCs w:val="20"/>
        </w:rPr>
      </w:pPr>
      <w:r>
        <w:rPr>
          <w:rFonts w:cs="Times New Roman"/>
          <w:sz w:val="20"/>
          <w:szCs w:val="20"/>
        </w:rPr>
        <w:t xml:space="preserve">dovoľte nám informovať Vás o tomto </w:t>
      </w:r>
      <w:r>
        <w:rPr>
          <w:rFonts w:cs="Times New Roman"/>
          <w:b/>
          <w:sz w:val="20"/>
          <w:szCs w:val="20"/>
        </w:rPr>
        <w:t xml:space="preserve">VYHLÁSENÍ O OCHRANE OSOBNÝCH ÚDAJOV – PRIJÍMATELIA SOCIÁLNEJ SLUŽBY </w:t>
      </w:r>
      <w:r>
        <w:rPr>
          <w:rFonts w:cs="Times New Roman"/>
          <w:sz w:val="20"/>
          <w:szCs w:val="20"/>
        </w:rPr>
        <w:t xml:space="preserve">(ďalej len „vyhlásenie“), ktoré sa bude vzťahovať na Vás a na Vaše osobné údaje. Pre účely tohto vyhlásenia sa za prijímateľa sociálnej služby považuje osoba, poberajúca sociálnu službu v zariadení sociálnych služieb (ďalej len </w:t>
      </w:r>
      <w:r>
        <w:rPr>
          <w:rFonts w:cs="Times New Roman"/>
          <w:i/>
          <w:sz w:val="20"/>
          <w:szCs w:val="20"/>
        </w:rPr>
        <w:t>„zariadenie“</w:t>
      </w:r>
      <w:r w:rsidR="000D093D">
        <w:rPr>
          <w:rFonts w:cs="Times New Roman"/>
          <w:i/>
          <w:sz w:val="20"/>
          <w:szCs w:val="20"/>
        </w:rPr>
        <w:t xml:space="preserve"> </w:t>
      </w:r>
      <w:r w:rsidR="000D093D" w:rsidRPr="000D093D">
        <w:rPr>
          <w:rFonts w:cs="Times New Roman"/>
          <w:b/>
          <w:bCs/>
          <w:iCs/>
          <w:sz w:val="20"/>
          <w:szCs w:val="20"/>
        </w:rPr>
        <w:t>Centra</w:t>
      </w:r>
      <w:r w:rsidRPr="000D093D">
        <w:rPr>
          <w:rFonts w:cs="Times New Roman"/>
          <w:b/>
          <w:bCs/>
          <w:iCs/>
          <w:sz w:val="20"/>
          <w:szCs w:val="20"/>
        </w:rPr>
        <w:t xml:space="preserve"> </w:t>
      </w:r>
      <w:r>
        <w:rPr>
          <w:rFonts w:cs="Times New Roman"/>
          <w:b/>
          <w:sz w:val="20"/>
          <w:szCs w:val="20"/>
        </w:rPr>
        <w:t xml:space="preserve">sociálnych služieb </w:t>
      </w:r>
      <w:r w:rsidR="000D093D">
        <w:rPr>
          <w:rFonts w:cs="Times New Roman"/>
          <w:b/>
          <w:sz w:val="20"/>
          <w:szCs w:val="20"/>
        </w:rPr>
        <w:t>Javorinská</w:t>
      </w:r>
      <w:r>
        <w:rPr>
          <w:rFonts w:cs="Times New Roman"/>
          <w:b/>
          <w:sz w:val="20"/>
          <w:szCs w:val="20"/>
        </w:rPr>
        <w:t xml:space="preserve">, Javorinská 7a, 811 03  Bratislava </w:t>
      </w:r>
      <w:r>
        <w:rPr>
          <w:rFonts w:cs="Times New Roman"/>
          <w:sz w:val="20"/>
          <w:szCs w:val="20"/>
        </w:rPr>
        <w:t xml:space="preserve">(ďalej len </w:t>
      </w:r>
      <w:r>
        <w:rPr>
          <w:rFonts w:cs="Times New Roman"/>
          <w:i/>
          <w:sz w:val="20"/>
          <w:szCs w:val="20"/>
        </w:rPr>
        <w:t>„</w:t>
      </w:r>
      <w:r w:rsidR="000D093D">
        <w:rPr>
          <w:rFonts w:cs="Times New Roman"/>
          <w:i/>
          <w:sz w:val="20"/>
          <w:szCs w:val="20"/>
        </w:rPr>
        <w:t>C</w:t>
      </w:r>
      <w:r>
        <w:rPr>
          <w:rFonts w:cs="Times New Roman"/>
          <w:i/>
          <w:sz w:val="20"/>
          <w:szCs w:val="20"/>
        </w:rPr>
        <w:t>SS“</w:t>
      </w:r>
      <w:r>
        <w:rPr>
          <w:rFonts w:cs="Times New Roman"/>
          <w:sz w:val="20"/>
          <w:szCs w:val="20"/>
        </w:rPr>
        <w:t xml:space="preserve">). Toto vyhlásenie vysvetľuje, ako budeme používať Vaše osobné údaje získané priamo od Vás alebo od tretích strán počas trvania Vášho prijímania sociálnej služby zo strany poskytovateľa sociálnej služby. </w:t>
      </w:r>
    </w:p>
    <w:p w14:paraId="5361E4AD" w14:textId="77777777" w:rsidR="00446EA2" w:rsidRDefault="00446EA2" w:rsidP="00446EA2">
      <w:pPr>
        <w:jc w:val="both"/>
        <w:rPr>
          <w:rFonts w:cs="Times New Roman"/>
          <w:b/>
          <w:color w:val="FEFEFE"/>
          <w:spacing w:val="10"/>
          <w:sz w:val="20"/>
          <w:szCs w:val="20"/>
          <w14:glow w14:rad="38100">
            <w14:schemeClr w14:val="accent1">
              <w14:alpha w14:val="60000"/>
            </w14:schemeClr>
          </w14:glow>
          <w14:textOutline w14:w="9525" w14:cap="flat" w14:cmpd="sng" w14:algn="ctr">
            <w14:solidFill>
              <w14:schemeClr w14:val="accent1"/>
            </w14:solidFill>
            <w14:prstDash w14:val="solid"/>
            <w14:round/>
          </w14:textOutline>
        </w:rPr>
      </w:pPr>
    </w:p>
    <w:p w14:paraId="6D8E9FC8" w14:textId="77777777" w:rsidR="00446EA2" w:rsidRDefault="00446EA2" w:rsidP="00446EA2">
      <w:pPr>
        <w:jc w:val="both"/>
        <w:rPr>
          <w:rFonts w:cs="Times New Roman"/>
          <w:sz w:val="20"/>
          <w:szCs w:val="20"/>
        </w:rPr>
      </w:pPr>
      <w:r>
        <w:rPr>
          <w:rFonts w:cs="Times New Roman"/>
          <w:sz w:val="20"/>
          <w:szCs w:val="20"/>
        </w:rPr>
        <w:t>V prípade, ak máte záujem získať podrobnejšie informácie ako sú uvedené v tomto vyhlásení, obráťte sa, prosím, na osobu zodpovednú za ochranu Vašich údajov (viď. nižšie).</w:t>
      </w:r>
    </w:p>
    <w:p w14:paraId="13949AD1" w14:textId="77777777" w:rsidR="00446EA2" w:rsidRDefault="00446EA2" w:rsidP="00446EA2">
      <w:pPr>
        <w:jc w:val="both"/>
        <w:rPr>
          <w:rFonts w:cs="Times New Roman"/>
          <w:b/>
          <w:color w:val="FEFEFE"/>
          <w:spacing w:val="10"/>
          <w:sz w:val="20"/>
          <w:szCs w:val="20"/>
          <w14:glow w14:rad="38100">
            <w14:schemeClr w14:val="accent1">
              <w14:alpha w14:val="60000"/>
            </w14:schemeClr>
          </w14:glow>
          <w14:textOutline w14:w="9525" w14:cap="flat" w14:cmpd="sng" w14:algn="ctr">
            <w14:solidFill>
              <w14:schemeClr w14:val="accent1"/>
            </w14:solidFill>
            <w14:prstDash w14:val="solid"/>
            <w14:round/>
          </w14:textOutline>
        </w:rPr>
      </w:pPr>
    </w:p>
    <w:p w14:paraId="470411C7" w14:textId="33A33778" w:rsidR="00446EA2" w:rsidRDefault="00446EA2" w:rsidP="00446EA2">
      <w:pPr>
        <w:jc w:val="both"/>
        <w:rPr>
          <w:rFonts w:cs="Times New Roman"/>
          <w:sz w:val="20"/>
          <w:szCs w:val="20"/>
        </w:rPr>
      </w:pPr>
      <w:r>
        <w:rPr>
          <w:rFonts w:cs="Times New Roman"/>
          <w:sz w:val="20"/>
          <w:szCs w:val="20"/>
        </w:rPr>
        <w:t>Toto vyhlásenie budeme v prípade potreby aktualizovať aj bez upozornenia. Preto Vás žiadame, aby ste sa pravidelne oboznamovali s jeho znením na nasledovnom linku</w:t>
      </w:r>
      <w:r w:rsidR="007C5331">
        <w:rPr>
          <w:rFonts w:cs="Times New Roman"/>
          <w:sz w:val="20"/>
          <w:szCs w:val="20"/>
        </w:rPr>
        <w:t xml:space="preserve"> </w:t>
      </w:r>
      <w:r>
        <w:rPr>
          <w:rFonts w:cs="Times New Roman"/>
          <w:sz w:val="20"/>
          <w:szCs w:val="20"/>
        </w:rPr>
        <w:t xml:space="preserve">: </w:t>
      </w:r>
      <w:hyperlink r:id="rId7" w:history="1">
        <w:r w:rsidR="00D53915" w:rsidRPr="00913D35">
          <w:rPr>
            <w:rStyle w:val="Hypertextovprepojenie"/>
            <w:sz w:val="20"/>
            <w:szCs w:val="20"/>
          </w:rPr>
          <w:t>www.cssjavorinska.sk</w:t>
        </w:r>
      </w:hyperlink>
      <w:r>
        <w:rPr>
          <w:rFonts w:cs="Times New Roman"/>
          <w:sz w:val="20"/>
          <w:szCs w:val="20"/>
        </w:rPr>
        <w:t>.</w:t>
      </w:r>
    </w:p>
    <w:p w14:paraId="022ACE92" w14:textId="77777777" w:rsidR="00446EA2" w:rsidRDefault="00446EA2" w:rsidP="00446EA2">
      <w:pPr>
        <w:jc w:val="both"/>
        <w:rPr>
          <w:rFonts w:cs="Times New Roman"/>
          <w:sz w:val="20"/>
          <w:szCs w:val="20"/>
        </w:rPr>
      </w:pPr>
      <w:r>
        <w:rPr>
          <w:rFonts w:cs="Times New Roman"/>
          <w:sz w:val="20"/>
          <w:szCs w:val="20"/>
        </w:rPr>
        <w:t>Táto verzia vyhlásenia bola vydaná dňa 25.5.2018</w:t>
      </w:r>
    </w:p>
    <w:p w14:paraId="3F437142" w14:textId="77777777" w:rsidR="00446EA2" w:rsidRDefault="00446EA2" w:rsidP="00446EA2">
      <w:pPr>
        <w:jc w:val="both"/>
        <w:rPr>
          <w:sz w:val="20"/>
          <w:szCs w:val="20"/>
          <w:u w:val="single"/>
        </w:rPr>
      </w:pPr>
    </w:p>
    <w:p w14:paraId="195CCFFE" w14:textId="77777777" w:rsidR="00446EA2" w:rsidRDefault="00446EA2" w:rsidP="00446EA2">
      <w:pPr>
        <w:jc w:val="both"/>
        <w:rPr>
          <w:sz w:val="20"/>
          <w:szCs w:val="20"/>
          <w:u w:val="single"/>
        </w:rPr>
      </w:pPr>
    </w:p>
    <w:p w14:paraId="18A3F3AE" w14:textId="77777777" w:rsidR="00446EA2" w:rsidRDefault="00446EA2" w:rsidP="00446EA2">
      <w:pPr>
        <w:jc w:val="both"/>
        <w:outlineLvl w:val="0"/>
        <w:rPr>
          <w:b/>
          <w:i/>
          <w:sz w:val="20"/>
          <w:szCs w:val="20"/>
          <w:u w:val="single"/>
        </w:rPr>
      </w:pPr>
      <w:r>
        <w:rPr>
          <w:b/>
          <w:i/>
          <w:sz w:val="20"/>
          <w:szCs w:val="20"/>
          <w:u w:val="single"/>
        </w:rPr>
        <w:t>OBSAH</w:t>
      </w:r>
    </w:p>
    <w:p w14:paraId="64C81AB9" w14:textId="77777777" w:rsidR="00446EA2" w:rsidRDefault="00446EA2" w:rsidP="00446EA2">
      <w:pPr>
        <w:pStyle w:val="Odsekzoznamu"/>
        <w:numPr>
          <w:ilvl w:val="0"/>
          <w:numId w:val="2"/>
        </w:numPr>
        <w:jc w:val="both"/>
        <w:rPr>
          <w:i/>
          <w:sz w:val="20"/>
          <w:szCs w:val="20"/>
        </w:rPr>
      </w:pPr>
      <w:r>
        <w:rPr>
          <w:i/>
          <w:sz w:val="20"/>
          <w:szCs w:val="20"/>
        </w:rPr>
        <w:t>Kto je správca vašich osobných údajov</w:t>
      </w:r>
    </w:p>
    <w:p w14:paraId="6BB6141B" w14:textId="77777777" w:rsidR="00446EA2" w:rsidRDefault="00446EA2" w:rsidP="00446EA2">
      <w:pPr>
        <w:pStyle w:val="Odsekzoznamu"/>
        <w:numPr>
          <w:ilvl w:val="0"/>
          <w:numId w:val="2"/>
        </w:numPr>
        <w:jc w:val="both"/>
        <w:outlineLvl w:val="0"/>
        <w:rPr>
          <w:i/>
          <w:sz w:val="20"/>
          <w:szCs w:val="20"/>
        </w:rPr>
      </w:pPr>
      <w:r>
        <w:rPr>
          <w:i/>
          <w:sz w:val="20"/>
          <w:szCs w:val="20"/>
        </w:rPr>
        <w:t xml:space="preserve">Zásady ochrany osobných údajov </w:t>
      </w:r>
    </w:p>
    <w:p w14:paraId="432E3509" w14:textId="77777777" w:rsidR="00446EA2" w:rsidRDefault="00446EA2" w:rsidP="00446EA2">
      <w:pPr>
        <w:pStyle w:val="Odsekzoznamu"/>
        <w:numPr>
          <w:ilvl w:val="0"/>
          <w:numId w:val="2"/>
        </w:numPr>
        <w:jc w:val="both"/>
        <w:outlineLvl w:val="0"/>
        <w:rPr>
          <w:i/>
          <w:sz w:val="20"/>
          <w:szCs w:val="20"/>
        </w:rPr>
      </w:pPr>
      <w:r>
        <w:rPr>
          <w:i/>
          <w:sz w:val="20"/>
          <w:szCs w:val="20"/>
        </w:rPr>
        <w:t>Aké typy osobných údajov o Vás spracúvame</w:t>
      </w:r>
    </w:p>
    <w:p w14:paraId="5EB58364" w14:textId="77777777" w:rsidR="00446EA2" w:rsidRDefault="00446EA2" w:rsidP="00446EA2">
      <w:pPr>
        <w:pStyle w:val="Odsekzoznamu"/>
        <w:numPr>
          <w:ilvl w:val="0"/>
          <w:numId w:val="2"/>
        </w:numPr>
        <w:jc w:val="both"/>
        <w:outlineLvl w:val="0"/>
        <w:rPr>
          <w:i/>
          <w:sz w:val="20"/>
          <w:szCs w:val="20"/>
        </w:rPr>
      </w:pPr>
      <w:r>
        <w:rPr>
          <w:i/>
          <w:sz w:val="20"/>
          <w:szCs w:val="20"/>
        </w:rPr>
        <w:t>Na aký účel budú vaše osobne údaje spracovane a podľa akého právneho základu</w:t>
      </w:r>
    </w:p>
    <w:p w14:paraId="747E8D75" w14:textId="77777777" w:rsidR="00446EA2" w:rsidRDefault="00446EA2" w:rsidP="00446EA2">
      <w:pPr>
        <w:pStyle w:val="Nadpis1"/>
        <w:numPr>
          <w:ilvl w:val="0"/>
          <w:numId w:val="2"/>
        </w:numPr>
        <w:spacing w:after="0" w:line="240" w:lineRule="auto"/>
        <w:rPr>
          <w:rFonts w:asciiTheme="minorHAnsi" w:hAnsiTheme="minorHAnsi"/>
          <w:b w:val="0"/>
          <w:i/>
          <w:sz w:val="20"/>
          <w:szCs w:val="20"/>
        </w:rPr>
      </w:pPr>
      <w:r>
        <w:rPr>
          <w:rFonts w:asciiTheme="minorHAnsi" w:hAnsiTheme="minorHAnsi"/>
          <w:b w:val="0"/>
          <w:i/>
          <w:sz w:val="20"/>
          <w:szCs w:val="20"/>
        </w:rPr>
        <w:t>Strany, ktoré môžu mať prístup k vašim údajom</w:t>
      </w:r>
    </w:p>
    <w:p w14:paraId="3605C48E" w14:textId="77777777" w:rsidR="00446EA2" w:rsidRDefault="00446EA2" w:rsidP="00446EA2">
      <w:pPr>
        <w:pStyle w:val="Nadpis1"/>
        <w:numPr>
          <w:ilvl w:val="0"/>
          <w:numId w:val="2"/>
        </w:numPr>
        <w:spacing w:after="0"/>
        <w:rPr>
          <w:rFonts w:asciiTheme="minorHAnsi" w:hAnsiTheme="minorHAnsi"/>
          <w:b w:val="0"/>
          <w:i/>
          <w:sz w:val="20"/>
          <w:szCs w:val="20"/>
        </w:rPr>
      </w:pPr>
      <w:r>
        <w:rPr>
          <w:rFonts w:asciiTheme="minorHAnsi" w:hAnsiTheme="minorHAnsi"/>
          <w:b w:val="0"/>
          <w:i/>
          <w:sz w:val="20"/>
          <w:szCs w:val="20"/>
        </w:rPr>
        <w:t>Uchovávanie osobných údajov</w:t>
      </w:r>
    </w:p>
    <w:p w14:paraId="16524997" w14:textId="77777777" w:rsidR="00446EA2" w:rsidRDefault="00446EA2" w:rsidP="00446EA2">
      <w:pPr>
        <w:pStyle w:val="Nadpis1"/>
        <w:numPr>
          <w:ilvl w:val="0"/>
          <w:numId w:val="2"/>
        </w:numPr>
        <w:spacing w:after="0" w:line="240" w:lineRule="auto"/>
        <w:rPr>
          <w:rFonts w:asciiTheme="minorHAnsi" w:hAnsiTheme="minorHAnsi"/>
          <w:b w:val="0"/>
          <w:i/>
          <w:sz w:val="20"/>
          <w:szCs w:val="20"/>
        </w:rPr>
      </w:pPr>
      <w:r>
        <w:rPr>
          <w:rFonts w:asciiTheme="minorHAnsi" w:hAnsiTheme="minorHAnsi"/>
          <w:b w:val="0"/>
          <w:i/>
          <w:sz w:val="20"/>
          <w:szCs w:val="20"/>
        </w:rPr>
        <w:t>Aké sú vaše práva podľa Nariadenia a Zákona o ochrane osobných údajov</w:t>
      </w:r>
    </w:p>
    <w:p w14:paraId="6DDDDCB3" w14:textId="77777777" w:rsidR="00446EA2" w:rsidRDefault="00446EA2" w:rsidP="00446EA2">
      <w:pPr>
        <w:pStyle w:val="Odsekzoznamu"/>
        <w:numPr>
          <w:ilvl w:val="0"/>
          <w:numId w:val="2"/>
        </w:numPr>
        <w:jc w:val="both"/>
        <w:rPr>
          <w:i/>
          <w:sz w:val="20"/>
          <w:szCs w:val="20"/>
        </w:rPr>
      </w:pPr>
      <w:r>
        <w:rPr>
          <w:i/>
          <w:sz w:val="20"/>
          <w:szCs w:val="20"/>
        </w:rPr>
        <w:t xml:space="preserve">Právo podať sťažnosť </w:t>
      </w:r>
    </w:p>
    <w:p w14:paraId="7368BDBA" w14:textId="77777777" w:rsidR="00446EA2" w:rsidRDefault="00446EA2" w:rsidP="00446EA2">
      <w:pPr>
        <w:rPr>
          <w:sz w:val="20"/>
          <w:szCs w:val="20"/>
        </w:rPr>
      </w:pPr>
    </w:p>
    <w:p w14:paraId="14438EC5" w14:textId="77777777" w:rsidR="00446EA2" w:rsidRDefault="00446EA2" w:rsidP="00446EA2">
      <w:pPr>
        <w:rPr>
          <w:sz w:val="20"/>
          <w:szCs w:val="20"/>
        </w:rPr>
      </w:pPr>
    </w:p>
    <w:p w14:paraId="7EC8DB54" w14:textId="77777777" w:rsidR="00446EA2" w:rsidRDefault="00446EA2" w:rsidP="00446EA2">
      <w:pPr>
        <w:pStyle w:val="Odsekzoznamu"/>
        <w:numPr>
          <w:ilvl w:val="0"/>
          <w:numId w:val="3"/>
        </w:numPr>
        <w:jc w:val="both"/>
        <w:rPr>
          <w:b/>
          <w:sz w:val="20"/>
          <w:szCs w:val="20"/>
          <w:u w:val="single"/>
        </w:rPr>
      </w:pPr>
      <w:r>
        <w:rPr>
          <w:b/>
          <w:sz w:val="20"/>
          <w:szCs w:val="20"/>
          <w:u w:val="single"/>
        </w:rPr>
        <w:t xml:space="preserve"> KTO JE SPRÁVCA VAŠICH OSOBNÝCH ÚDAJOV ? </w:t>
      </w:r>
    </w:p>
    <w:p w14:paraId="7A931575" w14:textId="77777777" w:rsidR="00446EA2" w:rsidRDefault="00446EA2" w:rsidP="00446EA2">
      <w:pPr>
        <w:jc w:val="both"/>
        <w:rPr>
          <w:sz w:val="20"/>
          <w:szCs w:val="20"/>
        </w:rPr>
      </w:pPr>
    </w:p>
    <w:p w14:paraId="77AB11BA" w14:textId="1F75E6A0" w:rsidR="00446EA2" w:rsidRDefault="00446EA2" w:rsidP="00446EA2">
      <w:pPr>
        <w:jc w:val="both"/>
        <w:rPr>
          <w:sz w:val="20"/>
          <w:szCs w:val="20"/>
        </w:rPr>
      </w:pPr>
      <w:r>
        <w:rPr>
          <w:sz w:val="20"/>
          <w:szCs w:val="20"/>
        </w:rPr>
        <w:t xml:space="preserve">Správca vašich osobných údajov je poskytovateľ sociálnej služby </w:t>
      </w:r>
      <w:r w:rsidRPr="00446EA2">
        <w:rPr>
          <w:b/>
          <w:sz w:val="20"/>
          <w:szCs w:val="20"/>
        </w:rPr>
        <w:t>–</w:t>
      </w:r>
      <w:r>
        <w:rPr>
          <w:sz w:val="20"/>
          <w:szCs w:val="20"/>
        </w:rPr>
        <w:t xml:space="preserve"> </w:t>
      </w:r>
      <w:r w:rsidR="000D093D">
        <w:rPr>
          <w:b/>
          <w:sz w:val="20"/>
          <w:szCs w:val="20"/>
        </w:rPr>
        <w:t>Centrum</w:t>
      </w:r>
      <w:r>
        <w:rPr>
          <w:b/>
          <w:sz w:val="20"/>
          <w:szCs w:val="20"/>
        </w:rPr>
        <w:t xml:space="preserve"> sociálnych služieb </w:t>
      </w:r>
      <w:r w:rsidR="000D093D">
        <w:rPr>
          <w:b/>
          <w:sz w:val="20"/>
          <w:szCs w:val="20"/>
        </w:rPr>
        <w:t>Javorinská</w:t>
      </w:r>
      <w:r w:rsidR="007C5331">
        <w:rPr>
          <w:b/>
          <w:sz w:val="20"/>
          <w:szCs w:val="20"/>
        </w:rPr>
        <w:t>, Javorinská 7a, 811 03 Bratislava</w:t>
      </w:r>
      <w:r w:rsidR="007C5331">
        <w:rPr>
          <w:rFonts w:cstheme="minorHAnsi"/>
          <w:b/>
          <w:sz w:val="20"/>
          <w:szCs w:val="20"/>
        </w:rPr>
        <w:t>;</w:t>
      </w:r>
      <w:r>
        <w:rPr>
          <w:b/>
          <w:sz w:val="20"/>
          <w:szCs w:val="20"/>
        </w:rPr>
        <w:t xml:space="preserve"> IČO 00604950</w:t>
      </w:r>
      <w:r>
        <w:rPr>
          <w:sz w:val="20"/>
          <w:szCs w:val="20"/>
        </w:rPr>
        <w:t xml:space="preserve">, ktorý určuje účel a prostriedky spracovávania osobných údajov. </w:t>
      </w:r>
    </w:p>
    <w:p w14:paraId="78D3FFE2" w14:textId="77777777" w:rsidR="00446EA2" w:rsidRDefault="00446EA2" w:rsidP="00446EA2">
      <w:pPr>
        <w:rPr>
          <w:sz w:val="20"/>
          <w:szCs w:val="20"/>
        </w:rPr>
      </w:pPr>
    </w:p>
    <w:p w14:paraId="780C6FEB" w14:textId="77777777" w:rsidR="00446EA2" w:rsidRDefault="00446EA2" w:rsidP="00446EA2">
      <w:pPr>
        <w:pStyle w:val="Odsekzoznamu"/>
        <w:numPr>
          <w:ilvl w:val="0"/>
          <w:numId w:val="3"/>
        </w:numPr>
        <w:rPr>
          <w:b/>
          <w:sz w:val="20"/>
          <w:szCs w:val="20"/>
          <w:u w:val="single"/>
        </w:rPr>
      </w:pPr>
      <w:r>
        <w:rPr>
          <w:b/>
          <w:sz w:val="20"/>
          <w:szCs w:val="20"/>
          <w:u w:val="single"/>
        </w:rPr>
        <w:t xml:space="preserve">ZÁSADY OCHRANY OSOBNÝCH ÚDAJOV </w:t>
      </w:r>
    </w:p>
    <w:p w14:paraId="102E7D17" w14:textId="77777777" w:rsidR="00446EA2" w:rsidRDefault="00446EA2" w:rsidP="00446EA2">
      <w:pPr>
        <w:rPr>
          <w:sz w:val="20"/>
          <w:szCs w:val="20"/>
        </w:rPr>
      </w:pPr>
    </w:p>
    <w:p w14:paraId="6281926D" w14:textId="62BFBF6A" w:rsidR="00446EA2" w:rsidRDefault="00446EA2" w:rsidP="00446EA2">
      <w:pPr>
        <w:jc w:val="both"/>
        <w:rPr>
          <w:rFonts w:cs="Times New Roman"/>
          <w:sz w:val="20"/>
          <w:szCs w:val="20"/>
        </w:rPr>
      </w:pPr>
      <w:r>
        <w:rPr>
          <w:rFonts w:cs="Times New Roman"/>
          <w:sz w:val="20"/>
          <w:szCs w:val="20"/>
        </w:rPr>
        <w:t xml:space="preserve">Vaše osobné údaje spracúva </w:t>
      </w:r>
      <w:r w:rsidR="000D093D">
        <w:rPr>
          <w:rFonts w:cs="Times New Roman"/>
          <w:sz w:val="20"/>
          <w:szCs w:val="20"/>
        </w:rPr>
        <w:t>C</w:t>
      </w:r>
      <w:r>
        <w:rPr>
          <w:rFonts w:cs="Times New Roman"/>
          <w:sz w:val="20"/>
          <w:szCs w:val="20"/>
        </w:rPr>
        <w:t>SS s cieľom zabezpečenia realizácie a plnenia povinností poskytovateľa sociálnej služby, v súvislosti    vo vzťahu zariadenie = prijímateľ sociálnej služby. Vaše osobné údaje spracúvame len na základe právneho základu (oprávnenia na spracúvanie osobných údajov), ktorý vyplýva z Nariadenia, Zákona o ochrane osobných údajov alebo iných osobitných predpisov (napríklad Zákon o sociálnych službách).</w:t>
      </w:r>
    </w:p>
    <w:p w14:paraId="1FDB4CD8" w14:textId="77777777" w:rsidR="00446EA2" w:rsidRDefault="00446EA2" w:rsidP="00446EA2">
      <w:pPr>
        <w:jc w:val="both"/>
        <w:rPr>
          <w:rFonts w:cs="Times New Roman"/>
          <w:sz w:val="20"/>
          <w:szCs w:val="20"/>
        </w:rPr>
      </w:pPr>
    </w:p>
    <w:p w14:paraId="3B1FCDDD" w14:textId="77777777" w:rsidR="007C5331" w:rsidRDefault="007C5331" w:rsidP="00446EA2">
      <w:pPr>
        <w:jc w:val="both"/>
        <w:rPr>
          <w:rFonts w:cs="Times New Roman"/>
          <w:sz w:val="20"/>
          <w:szCs w:val="20"/>
        </w:rPr>
      </w:pPr>
    </w:p>
    <w:p w14:paraId="4E29777E" w14:textId="77777777" w:rsidR="007C5331" w:rsidRDefault="007C5331" w:rsidP="00446EA2">
      <w:pPr>
        <w:jc w:val="both"/>
        <w:rPr>
          <w:rFonts w:cs="Times New Roman"/>
          <w:sz w:val="20"/>
          <w:szCs w:val="20"/>
        </w:rPr>
      </w:pPr>
    </w:p>
    <w:p w14:paraId="27D9FF4E" w14:textId="77777777" w:rsidR="007C5331" w:rsidRDefault="007C5331" w:rsidP="00446EA2">
      <w:pPr>
        <w:jc w:val="both"/>
        <w:rPr>
          <w:rFonts w:cs="Times New Roman"/>
          <w:sz w:val="20"/>
          <w:szCs w:val="20"/>
        </w:rPr>
      </w:pPr>
    </w:p>
    <w:p w14:paraId="712427B4" w14:textId="53445C85" w:rsidR="00446EA2" w:rsidRDefault="00446EA2" w:rsidP="00446EA2">
      <w:pPr>
        <w:jc w:val="both"/>
        <w:rPr>
          <w:rFonts w:cs="Times New Roman"/>
          <w:sz w:val="20"/>
          <w:szCs w:val="20"/>
        </w:rPr>
      </w:pPr>
      <w:r>
        <w:rPr>
          <w:rFonts w:cs="Times New Roman"/>
          <w:sz w:val="20"/>
          <w:szCs w:val="20"/>
        </w:rPr>
        <w:t xml:space="preserve">Ako </w:t>
      </w:r>
      <w:r w:rsidR="000D093D">
        <w:rPr>
          <w:rFonts w:cs="Times New Roman"/>
          <w:sz w:val="20"/>
          <w:szCs w:val="20"/>
        </w:rPr>
        <w:t>C</w:t>
      </w:r>
      <w:r>
        <w:rPr>
          <w:rFonts w:cs="Times New Roman"/>
          <w:sz w:val="20"/>
          <w:szCs w:val="20"/>
        </w:rPr>
        <w:t>SS máme zákonnú povinnosť poskytnúť vaše osobné údaje pri kontrole, dozornej činnosti alebo na žiadosť oprávnených orgánov štátu alebo inštitúcií, ak to vyplýva z osobitných predpisov</w:t>
      </w:r>
      <w:r>
        <w:rPr>
          <w:rStyle w:val="Odkaznapoznmkupodiarou"/>
          <w:rFonts w:cs="Times New Roman"/>
          <w:sz w:val="20"/>
          <w:szCs w:val="20"/>
        </w:rPr>
        <w:footnoteReference w:id="1"/>
      </w:r>
      <w:r>
        <w:rPr>
          <w:rFonts w:cs="Times New Roman"/>
          <w:sz w:val="20"/>
          <w:szCs w:val="20"/>
        </w:rPr>
        <w:t xml:space="preserve">. </w:t>
      </w:r>
    </w:p>
    <w:p w14:paraId="13141277" w14:textId="77777777" w:rsidR="00446EA2" w:rsidRPr="00446EA2" w:rsidRDefault="00446EA2" w:rsidP="00446EA2">
      <w:pPr>
        <w:jc w:val="both"/>
        <w:rPr>
          <w:rFonts w:cs="Times New Roman"/>
          <w:sz w:val="20"/>
          <w:szCs w:val="20"/>
        </w:rPr>
      </w:pPr>
      <w:r>
        <w:rPr>
          <w:rFonts w:cs="Times New Roman"/>
          <w:sz w:val="20"/>
          <w:szCs w:val="20"/>
        </w:rPr>
        <w:t xml:space="preserve">DSS poskytne vaše osobné údaje aj príjemcom, ktorým je sprostredkovateľ : </w:t>
      </w:r>
      <w:r>
        <w:rPr>
          <w:color w:val="C00000"/>
          <w:sz w:val="20"/>
          <w:szCs w:val="20"/>
        </w:rPr>
        <w:t xml:space="preserve"> </w:t>
      </w:r>
    </w:p>
    <w:p w14:paraId="04150C44" w14:textId="77777777" w:rsidR="00446EA2" w:rsidRDefault="00446EA2" w:rsidP="00446EA2">
      <w:pPr>
        <w:jc w:val="both"/>
        <w:rPr>
          <w:color w:val="A6A6A6" w:themeColor="background1" w:themeShade="A6"/>
          <w:sz w:val="20"/>
          <w:szCs w:val="20"/>
        </w:rPr>
      </w:pPr>
    </w:p>
    <w:p w14:paraId="3684468C" w14:textId="77777777" w:rsidR="00446EA2" w:rsidRDefault="00446EA2" w:rsidP="00446EA2">
      <w:pPr>
        <w:jc w:val="both"/>
        <w:rPr>
          <w:color w:val="A6A6A6" w:themeColor="background1" w:themeShade="A6"/>
          <w:sz w:val="20"/>
          <w:szCs w:val="20"/>
        </w:rPr>
      </w:pPr>
    </w:p>
    <w:tbl>
      <w:tblPr>
        <w:tblStyle w:val="Mriekatabuky"/>
        <w:tblW w:w="0" w:type="auto"/>
        <w:tblInd w:w="0" w:type="dxa"/>
        <w:tblLook w:val="04A0" w:firstRow="1" w:lastRow="0" w:firstColumn="1" w:lastColumn="0" w:noHBand="0" w:noVBand="1"/>
      </w:tblPr>
      <w:tblGrid>
        <w:gridCol w:w="663"/>
        <w:gridCol w:w="2652"/>
        <w:gridCol w:w="5747"/>
      </w:tblGrid>
      <w:tr w:rsidR="00446EA2" w14:paraId="7846B89D" w14:textId="77777777" w:rsidTr="007C533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934B65" w14:textId="77777777" w:rsidR="00446EA2" w:rsidRDefault="00446EA2">
            <w:pPr>
              <w:jc w:val="center"/>
              <w:rPr>
                <w:rStyle w:val="Jemnodkaz"/>
                <w:b/>
              </w:rPr>
            </w:pPr>
            <w:r>
              <w:rPr>
                <w:rStyle w:val="Jemnodkaz"/>
                <w:b/>
                <w:sz w:val="20"/>
                <w:szCs w:val="20"/>
              </w:rPr>
              <w:t>p. č.</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00FB3" w14:textId="77777777" w:rsidR="00446EA2" w:rsidRDefault="00446EA2">
            <w:pPr>
              <w:jc w:val="center"/>
              <w:rPr>
                <w:rStyle w:val="Jemnodkaz"/>
                <w:b/>
              </w:rPr>
            </w:pPr>
            <w:r>
              <w:rPr>
                <w:rStyle w:val="Jemnodkaz"/>
                <w:b/>
                <w:sz w:val="20"/>
                <w:szCs w:val="20"/>
              </w:rPr>
              <w:t xml:space="preserve">Sprostredkovateľ </w:t>
            </w:r>
          </w:p>
        </w:tc>
        <w:tc>
          <w:tcPr>
            <w:tcW w:w="5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70DBB" w14:textId="77777777" w:rsidR="00446EA2" w:rsidRDefault="00446EA2">
            <w:pPr>
              <w:jc w:val="center"/>
              <w:rPr>
                <w:rStyle w:val="Jemnodkaz"/>
                <w:b/>
              </w:rPr>
            </w:pPr>
            <w:r>
              <w:rPr>
                <w:rStyle w:val="Jemnodkaz"/>
                <w:b/>
                <w:sz w:val="20"/>
                <w:szCs w:val="20"/>
              </w:rPr>
              <w:t xml:space="preserve">Účel </w:t>
            </w:r>
          </w:p>
        </w:tc>
      </w:tr>
      <w:tr w:rsidR="00446EA2" w14:paraId="347AA810" w14:textId="77777777" w:rsidTr="007C5331">
        <w:tc>
          <w:tcPr>
            <w:tcW w:w="675" w:type="dxa"/>
            <w:tcBorders>
              <w:top w:val="single" w:sz="4" w:space="0" w:color="auto"/>
              <w:left w:val="single" w:sz="4" w:space="0" w:color="auto"/>
              <w:bottom w:val="single" w:sz="4" w:space="0" w:color="auto"/>
              <w:right w:val="single" w:sz="4" w:space="0" w:color="auto"/>
            </w:tcBorders>
            <w:hideMark/>
          </w:tcPr>
          <w:p w14:paraId="4C255EA3" w14:textId="77777777" w:rsidR="00446EA2" w:rsidRDefault="00446EA2">
            <w:pPr>
              <w:jc w:val="both"/>
              <w:rPr>
                <w:rFonts w:cs="Times New Roman"/>
                <w:sz w:val="20"/>
                <w:szCs w:val="20"/>
              </w:rPr>
            </w:pPr>
            <w:r>
              <w:rPr>
                <w:rFonts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14:paraId="50AC79F1" w14:textId="77777777" w:rsidR="00446EA2" w:rsidRDefault="00446EA2">
            <w:pPr>
              <w:jc w:val="both"/>
              <w:rPr>
                <w:rFonts w:cs="Times New Roman"/>
                <w:sz w:val="20"/>
                <w:szCs w:val="20"/>
              </w:rPr>
            </w:pPr>
            <w:proofErr w:type="spellStart"/>
            <w:r>
              <w:rPr>
                <w:rFonts w:cs="Times New Roman"/>
                <w:sz w:val="20"/>
                <w:szCs w:val="20"/>
              </w:rPr>
              <w:t>IReSoft</w:t>
            </w:r>
            <w:proofErr w:type="spellEnd"/>
            <w:r>
              <w:rPr>
                <w:rFonts w:cs="Times New Roman"/>
                <w:sz w:val="20"/>
                <w:szCs w:val="20"/>
              </w:rPr>
              <w:t xml:space="preserve">, s. r. o. – IS </w:t>
            </w:r>
            <w:proofErr w:type="spellStart"/>
            <w:r>
              <w:rPr>
                <w:rFonts w:cs="Times New Roman"/>
                <w:sz w:val="20"/>
                <w:szCs w:val="20"/>
              </w:rPr>
              <w:t>Cygnus</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03CEED85" w14:textId="77777777" w:rsidR="00446EA2" w:rsidRDefault="00446EA2">
            <w:pPr>
              <w:jc w:val="both"/>
              <w:rPr>
                <w:rFonts w:cs="Times New Roman"/>
                <w:sz w:val="20"/>
                <w:szCs w:val="20"/>
              </w:rPr>
            </w:pPr>
            <w:r>
              <w:rPr>
                <w:rFonts w:cs="Times New Roman"/>
                <w:sz w:val="20"/>
                <w:szCs w:val="20"/>
              </w:rPr>
              <w:t>Sociálna časť a dokumentácia prijímateľa sociálnej služby</w:t>
            </w:r>
          </w:p>
        </w:tc>
      </w:tr>
      <w:tr w:rsidR="00446EA2" w14:paraId="277C292E" w14:textId="77777777" w:rsidTr="007C5331">
        <w:tc>
          <w:tcPr>
            <w:tcW w:w="675" w:type="dxa"/>
            <w:tcBorders>
              <w:top w:val="single" w:sz="4" w:space="0" w:color="auto"/>
              <w:left w:val="single" w:sz="4" w:space="0" w:color="auto"/>
              <w:bottom w:val="single" w:sz="4" w:space="0" w:color="auto"/>
              <w:right w:val="single" w:sz="4" w:space="0" w:color="auto"/>
            </w:tcBorders>
            <w:hideMark/>
          </w:tcPr>
          <w:p w14:paraId="608E2FBF" w14:textId="77777777" w:rsidR="00446EA2" w:rsidRDefault="00446EA2">
            <w:pPr>
              <w:jc w:val="both"/>
              <w:rPr>
                <w:rFonts w:cs="Times New Roman"/>
                <w:sz w:val="20"/>
                <w:szCs w:val="20"/>
              </w:rPr>
            </w:pPr>
            <w:r>
              <w:rPr>
                <w:rFonts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hideMark/>
          </w:tcPr>
          <w:p w14:paraId="49CAAC98" w14:textId="77777777" w:rsidR="00446EA2" w:rsidRDefault="00446EA2">
            <w:pPr>
              <w:jc w:val="both"/>
              <w:rPr>
                <w:rFonts w:cs="Times New Roman"/>
                <w:sz w:val="20"/>
                <w:szCs w:val="20"/>
              </w:rPr>
            </w:pPr>
            <w:r>
              <w:rPr>
                <w:rFonts w:cs="Times New Roman"/>
                <w:sz w:val="20"/>
                <w:szCs w:val="20"/>
              </w:rPr>
              <w:t>UK_DSS – XDEVEL</w:t>
            </w:r>
          </w:p>
        </w:tc>
        <w:tc>
          <w:tcPr>
            <w:tcW w:w="5919" w:type="dxa"/>
            <w:tcBorders>
              <w:top w:val="single" w:sz="4" w:space="0" w:color="auto"/>
              <w:left w:val="single" w:sz="4" w:space="0" w:color="auto"/>
              <w:bottom w:val="single" w:sz="4" w:space="0" w:color="auto"/>
              <w:right w:val="single" w:sz="4" w:space="0" w:color="auto"/>
            </w:tcBorders>
            <w:hideMark/>
          </w:tcPr>
          <w:p w14:paraId="7F4C26DF" w14:textId="77777777" w:rsidR="00446EA2" w:rsidRDefault="00446EA2">
            <w:pPr>
              <w:jc w:val="both"/>
              <w:rPr>
                <w:rFonts w:cs="Times New Roman"/>
                <w:sz w:val="20"/>
                <w:szCs w:val="20"/>
              </w:rPr>
            </w:pPr>
            <w:r>
              <w:rPr>
                <w:rFonts w:cs="Times New Roman"/>
                <w:sz w:val="20"/>
                <w:szCs w:val="20"/>
              </w:rPr>
              <w:t>Program slúži na ukladanie, výpočet, tlač a následne vytvorenie štatistických údajov pre úhradu prijímateľov v DSS</w:t>
            </w:r>
          </w:p>
        </w:tc>
      </w:tr>
    </w:tbl>
    <w:p w14:paraId="6144A067" w14:textId="77777777" w:rsidR="00446EA2" w:rsidRDefault="00446EA2" w:rsidP="00446EA2">
      <w:pPr>
        <w:jc w:val="both"/>
        <w:rPr>
          <w:rFonts w:cs="Times New Roman"/>
          <w:sz w:val="20"/>
          <w:szCs w:val="20"/>
        </w:rPr>
      </w:pPr>
    </w:p>
    <w:p w14:paraId="20CA6F54" w14:textId="77777777" w:rsidR="007C5331" w:rsidRDefault="007C5331" w:rsidP="00446EA2">
      <w:pPr>
        <w:jc w:val="both"/>
        <w:rPr>
          <w:rFonts w:cs="Times New Roman"/>
          <w:sz w:val="20"/>
          <w:szCs w:val="20"/>
        </w:rPr>
      </w:pPr>
    </w:p>
    <w:p w14:paraId="111DB02D" w14:textId="5FF01916" w:rsidR="00446EA2" w:rsidRDefault="00446EA2" w:rsidP="00446EA2">
      <w:pPr>
        <w:jc w:val="both"/>
        <w:rPr>
          <w:rFonts w:cs="Times New Roman"/>
          <w:sz w:val="20"/>
          <w:szCs w:val="20"/>
        </w:rPr>
      </w:pPr>
      <w:r>
        <w:rPr>
          <w:rFonts w:cs="Times New Roman"/>
          <w:sz w:val="20"/>
          <w:szCs w:val="20"/>
        </w:rPr>
        <w:t xml:space="preserve">Vaše osobné údaje budú uchovávané bezpečne, v súlade s bezpečnostnou politikou zariadenia a len po dobu nevyhnutnú na splnenie účelu spracúvania. Prístup k vašim osobným údajom budú mať výlučne osoby poverené </w:t>
      </w:r>
      <w:r w:rsidR="000D093D">
        <w:rPr>
          <w:rFonts w:cs="Times New Roman"/>
          <w:sz w:val="20"/>
          <w:szCs w:val="20"/>
        </w:rPr>
        <w:t>C</w:t>
      </w:r>
      <w:r>
        <w:rPr>
          <w:rFonts w:cs="Times New Roman"/>
          <w:sz w:val="20"/>
          <w:szCs w:val="20"/>
        </w:rPr>
        <w:t xml:space="preserve">SS na spracúvanie osobných údajov, ktoré ich spracúvajú na základe pokynov </w:t>
      </w:r>
      <w:r w:rsidR="000D093D">
        <w:rPr>
          <w:rFonts w:cs="Times New Roman"/>
          <w:sz w:val="20"/>
          <w:szCs w:val="20"/>
        </w:rPr>
        <w:t>C</w:t>
      </w:r>
      <w:r>
        <w:rPr>
          <w:rFonts w:cs="Times New Roman"/>
          <w:sz w:val="20"/>
          <w:szCs w:val="20"/>
        </w:rPr>
        <w:t>SS, v súlade s bezpečnostnou politikou zariadenia.</w:t>
      </w:r>
    </w:p>
    <w:p w14:paraId="3AFC6CD7" w14:textId="500A36CA" w:rsidR="00446EA2" w:rsidRDefault="00446EA2" w:rsidP="00446EA2">
      <w:pPr>
        <w:jc w:val="both"/>
        <w:rPr>
          <w:rFonts w:cs="Times New Roman"/>
          <w:sz w:val="20"/>
          <w:szCs w:val="20"/>
        </w:rPr>
      </w:pPr>
      <w:r>
        <w:rPr>
          <w:rFonts w:cs="Times New Roman"/>
          <w:sz w:val="20"/>
          <w:szCs w:val="20"/>
        </w:rPr>
        <w:t xml:space="preserve">Pri spracúvaní osobných údajov </w:t>
      </w:r>
      <w:r w:rsidR="000D093D">
        <w:rPr>
          <w:rFonts w:cs="Times New Roman"/>
          <w:sz w:val="20"/>
          <w:szCs w:val="20"/>
        </w:rPr>
        <w:t>C</w:t>
      </w:r>
      <w:r>
        <w:rPr>
          <w:rFonts w:cs="Times New Roman"/>
          <w:sz w:val="20"/>
          <w:szCs w:val="20"/>
        </w:rPr>
        <w:t xml:space="preserve">SS ste </w:t>
      </w:r>
      <w:r>
        <w:rPr>
          <w:rFonts w:cs="Times New Roman"/>
          <w:b/>
          <w:sz w:val="20"/>
          <w:szCs w:val="20"/>
        </w:rPr>
        <w:t>dotknutou osobou</w:t>
      </w:r>
      <w:r>
        <w:rPr>
          <w:rFonts w:cs="Times New Roman"/>
          <w:sz w:val="20"/>
          <w:szCs w:val="20"/>
        </w:rPr>
        <w:t>, t. j. osobou, o ktorej sú spracúvané osobné údaje, ktoré sa jej týkajú.</w:t>
      </w:r>
    </w:p>
    <w:p w14:paraId="00E83A51" w14:textId="77777777" w:rsidR="00446EA2" w:rsidRDefault="00446EA2" w:rsidP="00446EA2">
      <w:pPr>
        <w:jc w:val="center"/>
        <w:rPr>
          <w:rFonts w:cs="Times New Roman"/>
          <w:b/>
          <w:color w:val="FEFEFE"/>
          <w:spacing w:val="10"/>
          <w:sz w:val="20"/>
          <w:szCs w:val="20"/>
          <w14:glow w14:rad="38100">
            <w14:schemeClr w14:val="accent1">
              <w14:alpha w14:val="60000"/>
            </w14:schemeClr>
          </w14:glow>
          <w14:textOutline w14:w="9525" w14:cap="flat" w14:cmpd="sng" w14:algn="ctr">
            <w14:solidFill>
              <w14:schemeClr w14:val="accent1"/>
            </w14:solidFill>
            <w14:prstDash w14:val="solid"/>
            <w14:round/>
          </w14:textOutline>
        </w:rPr>
      </w:pPr>
    </w:p>
    <w:p w14:paraId="6811F078" w14:textId="7967AD2D" w:rsidR="00446EA2" w:rsidRDefault="00446EA2" w:rsidP="00446EA2">
      <w:pPr>
        <w:jc w:val="both"/>
        <w:rPr>
          <w:rFonts w:cs="Times New Roman"/>
          <w:sz w:val="20"/>
          <w:szCs w:val="20"/>
        </w:rPr>
      </w:pPr>
      <w:r>
        <w:rPr>
          <w:rFonts w:cs="Times New Roman"/>
          <w:sz w:val="20"/>
          <w:szCs w:val="20"/>
        </w:rPr>
        <w:t xml:space="preserve">Poskytnutie osobných údajov na realizáciu v súvislosti vo vzťahu zariadenie = prijímateľ sociálnej služby je zákonov povinnosťou dotknutej osoby a tiež je nevyhnutné pre uzatvorenie zmluvného vzťahu (Zmluvy o poskytovaní sociálnej služby) medzi poskytovateľom sociálnej služby a prijímateľom sociálnej služby. V prípade neposkytnutia osobných údajov prijímateľom sociálnej služby v rozsahu nevyhnutnom na zákonných povinností alebo plnenie záväzkov vyplývajúcich zo zmluvných vzťahov, nebude </w:t>
      </w:r>
      <w:r w:rsidR="000D093D">
        <w:rPr>
          <w:rFonts w:cs="Times New Roman"/>
          <w:sz w:val="20"/>
          <w:szCs w:val="20"/>
        </w:rPr>
        <w:t>C</w:t>
      </w:r>
      <w:r>
        <w:rPr>
          <w:rFonts w:cs="Times New Roman"/>
          <w:sz w:val="20"/>
          <w:szCs w:val="20"/>
        </w:rPr>
        <w:t xml:space="preserve">SS schopné plniť svoje zákonné povinnosti alebo povinnosti vyplývajúce zo zmluvného vzťahu. Neposkytnutie osobných údajov môže mať za následok ukončenie alebo </w:t>
      </w:r>
      <w:proofErr w:type="spellStart"/>
      <w:r>
        <w:rPr>
          <w:rFonts w:cs="Times New Roman"/>
          <w:sz w:val="20"/>
          <w:szCs w:val="20"/>
        </w:rPr>
        <w:t>nerealizáciu</w:t>
      </w:r>
      <w:proofErr w:type="spellEnd"/>
      <w:r>
        <w:rPr>
          <w:rFonts w:cs="Times New Roman"/>
          <w:sz w:val="20"/>
          <w:szCs w:val="20"/>
        </w:rPr>
        <w:t xml:space="preserve"> vzťahu zariadenie = prijímateľ sociálnej služby. </w:t>
      </w:r>
    </w:p>
    <w:p w14:paraId="13430A88" w14:textId="77777777" w:rsidR="00446EA2" w:rsidRDefault="00446EA2" w:rsidP="00446EA2">
      <w:pPr>
        <w:rPr>
          <w:sz w:val="20"/>
          <w:szCs w:val="20"/>
        </w:rPr>
      </w:pPr>
    </w:p>
    <w:p w14:paraId="0DF7C7AB" w14:textId="77777777" w:rsidR="00446EA2" w:rsidRDefault="00446EA2" w:rsidP="00446EA2">
      <w:pPr>
        <w:rPr>
          <w:b/>
          <w:sz w:val="22"/>
          <w:szCs w:val="22"/>
        </w:rPr>
      </w:pPr>
      <w:r>
        <w:rPr>
          <w:rFonts w:cs="Times New Roman"/>
          <w:sz w:val="22"/>
          <w:szCs w:val="22"/>
        </w:rPr>
        <w:t xml:space="preserve">Prenos do tretích krajín :   </w:t>
      </w:r>
      <w:r>
        <w:rPr>
          <w:rFonts w:cs="Times New Roman"/>
          <w:b/>
          <w:sz w:val="22"/>
          <w:szCs w:val="22"/>
        </w:rPr>
        <w:t>nedochádza k prenosu do tretích krajín !</w:t>
      </w:r>
    </w:p>
    <w:p w14:paraId="75B3B0CD" w14:textId="77777777" w:rsidR="00446EA2" w:rsidRDefault="00446EA2" w:rsidP="00446EA2">
      <w:pPr>
        <w:rPr>
          <w:sz w:val="22"/>
          <w:szCs w:val="20"/>
        </w:rPr>
      </w:pPr>
    </w:p>
    <w:p w14:paraId="0992A5D5" w14:textId="77777777" w:rsidR="00446EA2" w:rsidRDefault="00446EA2" w:rsidP="00446EA2">
      <w:pPr>
        <w:jc w:val="both"/>
        <w:rPr>
          <w:rFonts w:cs="Times New Roman"/>
          <w:i/>
          <w:color w:val="C00000"/>
          <w:sz w:val="20"/>
          <w:szCs w:val="20"/>
        </w:rPr>
      </w:pPr>
      <w:r>
        <w:rPr>
          <w:rFonts w:cs="Times New Roman"/>
          <w:sz w:val="20"/>
          <w:szCs w:val="20"/>
        </w:rPr>
        <w:t>Na bezpečné spracúvanie osobných údajov a súlad spracúvania s Nariadením a Zákonom o ochrane osobných údajov dohliada Zodpovedná osoba,</w:t>
      </w:r>
      <w:r>
        <w:rPr>
          <w:rFonts w:cs="Times New Roman"/>
          <w:i/>
          <w:color w:val="C00000"/>
          <w:sz w:val="20"/>
          <w:szCs w:val="20"/>
        </w:rPr>
        <w:t xml:space="preserve"> </w:t>
      </w:r>
      <w:r>
        <w:rPr>
          <w:rFonts w:cs="Times New Roman"/>
          <w:sz w:val="20"/>
          <w:szCs w:val="20"/>
        </w:rPr>
        <w:t>na ktorú sa v prípade uplatnenia svojich práv môžete obrátiť.</w:t>
      </w:r>
      <w:r>
        <w:rPr>
          <w:rFonts w:cs="Times New Roman"/>
          <w:color w:val="C00000"/>
          <w:sz w:val="20"/>
          <w:szCs w:val="20"/>
        </w:rPr>
        <w:t xml:space="preserve"> </w:t>
      </w:r>
      <w:r>
        <w:rPr>
          <w:rFonts w:cs="Times New Roman"/>
          <w:i/>
          <w:color w:val="C00000"/>
          <w:sz w:val="20"/>
          <w:szCs w:val="20"/>
        </w:rPr>
        <w:t xml:space="preserve"> </w:t>
      </w:r>
    </w:p>
    <w:p w14:paraId="59F08B82" w14:textId="77777777" w:rsidR="00446EA2" w:rsidRDefault="00446EA2" w:rsidP="00446EA2">
      <w:pPr>
        <w:rPr>
          <w:sz w:val="20"/>
          <w:szCs w:val="20"/>
        </w:rPr>
      </w:pPr>
    </w:p>
    <w:p w14:paraId="7C24DDBA" w14:textId="77777777" w:rsidR="007C5331" w:rsidRDefault="007C5331" w:rsidP="00446EA2">
      <w:pPr>
        <w:rPr>
          <w:sz w:val="20"/>
          <w:szCs w:val="20"/>
        </w:rPr>
      </w:pPr>
    </w:p>
    <w:p w14:paraId="2D5B312B" w14:textId="77777777" w:rsidR="00446EA2" w:rsidRDefault="00446EA2" w:rsidP="007C5331">
      <w:pPr>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both"/>
        <w:rPr>
          <w:rFonts w:cs="Times New Roman"/>
          <w:sz w:val="20"/>
          <w:szCs w:val="20"/>
        </w:rPr>
      </w:pPr>
      <w:r>
        <w:rPr>
          <w:rFonts w:cs="Times New Roman"/>
          <w:sz w:val="20"/>
          <w:szCs w:val="20"/>
        </w:rPr>
        <w:t xml:space="preserve">Kontaktné údaje </w:t>
      </w:r>
    </w:p>
    <w:p w14:paraId="1E79F732" w14:textId="77777777" w:rsidR="00446EA2" w:rsidRDefault="007C5331" w:rsidP="007C5331">
      <w:pPr>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both"/>
        <w:rPr>
          <w:rFonts w:cs="Times New Roman"/>
          <w:sz w:val="20"/>
          <w:szCs w:val="20"/>
        </w:rPr>
      </w:pPr>
      <w:r>
        <w:rPr>
          <w:rFonts w:cs="Times New Roman"/>
          <w:sz w:val="20"/>
          <w:szCs w:val="20"/>
        </w:rPr>
        <w:t>Meno :</w:t>
      </w:r>
      <w:r w:rsidR="00446EA2">
        <w:rPr>
          <w:rFonts w:cs="Times New Roman"/>
          <w:sz w:val="20"/>
          <w:szCs w:val="20"/>
        </w:rPr>
        <w:t xml:space="preserve"> </w:t>
      </w:r>
      <w:r w:rsidR="00446EA2">
        <w:rPr>
          <w:rFonts w:cs="Times New Roman"/>
          <w:sz w:val="20"/>
          <w:szCs w:val="20"/>
        </w:rPr>
        <w:tab/>
      </w:r>
      <w:r w:rsidR="00446EA2">
        <w:rPr>
          <w:rFonts w:cs="Times New Roman"/>
          <w:sz w:val="20"/>
          <w:szCs w:val="20"/>
        </w:rPr>
        <w:tab/>
      </w:r>
      <w:r w:rsidR="00446EA2">
        <w:rPr>
          <w:rFonts w:cs="Times New Roman"/>
          <w:sz w:val="20"/>
          <w:szCs w:val="20"/>
        </w:rPr>
        <w:tab/>
      </w:r>
      <w:r w:rsidR="00446EA2">
        <w:rPr>
          <w:rFonts w:cs="Times New Roman"/>
          <w:b/>
          <w:sz w:val="20"/>
          <w:szCs w:val="20"/>
        </w:rPr>
        <w:t>Dana Jerušková</w:t>
      </w:r>
    </w:p>
    <w:p w14:paraId="480CF1F6" w14:textId="003C8099" w:rsidR="00446EA2" w:rsidRDefault="00446EA2" w:rsidP="007C5331">
      <w:pPr>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both"/>
        <w:rPr>
          <w:rFonts w:cs="Times New Roman"/>
          <w:sz w:val="20"/>
          <w:szCs w:val="20"/>
        </w:rPr>
      </w:pPr>
      <w:r>
        <w:rPr>
          <w:rFonts w:cs="Times New Roman"/>
          <w:sz w:val="20"/>
          <w:szCs w:val="20"/>
        </w:rPr>
        <w:t xml:space="preserve">Mail :  </w:t>
      </w:r>
      <w:r>
        <w:rPr>
          <w:rFonts w:cs="Times New Roman"/>
          <w:sz w:val="20"/>
          <w:szCs w:val="20"/>
        </w:rPr>
        <w:tab/>
      </w:r>
      <w:r>
        <w:rPr>
          <w:rFonts w:cs="Times New Roman"/>
          <w:sz w:val="20"/>
          <w:szCs w:val="20"/>
        </w:rPr>
        <w:tab/>
      </w:r>
      <w:r>
        <w:rPr>
          <w:rFonts w:cs="Times New Roman"/>
          <w:sz w:val="20"/>
          <w:szCs w:val="20"/>
        </w:rPr>
        <w:tab/>
      </w:r>
      <w:r>
        <w:rPr>
          <w:rFonts w:cs="Times New Roman"/>
          <w:b/>
          <w:sz w:val="20"/>
          <w:szCs w:val="20"/>
        </w:rPr>
        <w:t>zodpovednaosoba@</w:t>
      </w:r>
      <w:r w:rsidR="000D093D">
        <w:rPr>
          <w:rFonts w:cs="Times New Roman"/>
          <w:b/>
          <w:sz w:val="20"/>
          <w:szCs w:val="20"/>
        </w:rPr>
        <w:t>c</w:t>
      </w:r>
      <w:r>
        <w:rPr>
          <w:rFonts w:cs="Times New Roman"/>
          <w:b/>
          <w:sz w:val="20"/>
          <w:szCs w:val="20"/>
        </w:rPr>
        <w:t>ssjavorinska.sk</w:t>
      </w:r>
    </w:p>
    <w:p w14:paraId="33AB3812" w14:textId="77777777" w:rsidR="00446EA2" w:rsidRDefault="00446EA2" w:rsidP="007C5331">
      <w:pPr>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both"/>
        <w:rPr>
          <w:rFonts w:cs="Times New Roman"/>
          <w:sz w:val="20"/>
          <w:szCs w:val="20"/>
        </w:rPr>
      </w:pPr>
      <w:r>
        <w:rPr>
          <w:rFonts w:cs="Times New Roman"/>
          <w:sz w:val="20"/>
          <w:szCs w:val="20"/>
        </w:rPr>
        <w:t xml:space="preserve">Telefón :     </w:t>
      </w:r>
      <w:r>
        <w:rPr>
          <w:rFonts w:cs="Times New Roman"/>
          <w:sz w:val="20"/>
          <w:szCs w:val="20"/>
        </w:rPr>
        <w:tab/>
      </w:r>
      <w:r>
        <w:rPr>
          <w:rFonts w:cs="Times New Roman"/>
          <w:sz w:val="20"/>
          <w:szCs w:val="20"/>
        </w:rPr>
        <w:tab/>
      </w:r>
      <w:r w:rsidR="0007686E" w:rsidRPr="0007686E">
        <w:rPr>
          <w:rFonts w:cs="Times New Roman"/>
          <w:b/>
          <w:sz w:val="20"/>
          <w:szCs w:val="20"/>
        </w:rPr>
        <w:t>+421</w:t>
      </w:r>
      <w:r w:rsidR="0007686E">
        <w:rPr>
          <w:rFonts w:cs="Times New Roman"/>
          <w:sz w:val="20"/>
          <w:szCs w:val="20"/>
        </w:rPr>
        <w:t xml:space="preserve"> </w:t>
      </w:r>
      <w:r>
        <w:rPr>
          <w:rFonts w:cs="Times New Roman"/>
          <w:b/>
          <w:sz w:val="20"/>
          <w:szCs w:val="20"/>
        </w:rPr>
        <w:t>2 / 6280 4081</w:t>
      </w:r>
    </w:p>
    <w:p w14:paraId="4A92CBE0" w14:textId="4DEA01D5" w:rsidR="00446EA2" w:rsidRPr="007C5331" w:rsidRDefault="00446EA2" w:rsidP="007C5331">
      <w:pPr>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both"/>
        <w:rPr>
          <w:rFonts w:cs="Times New Roman"/>
          <w:sz w:val="20"/>
          <w:szCs w:val="20"/>
        </w:rPr>
      </w:pPr>
      <w:r>
        <w:rPr>
          <w:rFonts w:cs="Times New Roman"/>
          <w:sz w:val="20"/>
          <w:szCs w:val="20"/>
        </w:rPr>
        <w:t xml:space="preserve">Korešpondenčná adresa : </w:t>
      </w:r>
      <w:r>
        <w:rPr>
          <w:rFonts w:cs="Times New Roman"/>
          <w:sz w:val="20"/>
          <w:szCs w:val="20"/>
        </w:rPr>
        <w:tab/>
      </w:r>
      <w:r w:rsidR="000D093D">
        <w:rPr>
          <w:rFonts w:cs="Times New Roman"/>
          <w:b/>
          <w:sz w:val="20"/>
          <w:szCs w:val="20"/>
        </w:rPr>
        <w:t>C</w:t>
      </w:r>
      <w:r>
        <w:rPr>
          <w:rFonts w:cs="Times New Roman"/>
          <w:b/>
          <w:sz w:val="20"/>
          <w:szCs w:val="20"/>
        </w:rPr>
        <w:t>SS pre deti a dospelých,  Javorinská 7a, 811 03  Bratislava</w:t>
      </w:r>
    </w:p>
    <w:p w14:paraId="7CA43932" w14:textId="77777777" w:rsidR="00446EA2" w:rsidRDefault="00446EA2" w:rsidP="00446EA2">
      <w:pPr>
        <w:rPr>
          <w:sz w:val="20"/>
          <w:szCs w:val="20"/>
        </w:rPr>
      </w:pPr>
    </w:p>
    <w:p w14:paraId="433337CA" w14:textId="77777777" w:rsidR="007C5331" w:rsidRDefault="007C5331" w:rsidP="00446EA2">
      <w:pPr>
        <w:rPr>
          <w:sz w:val="20"/>
          <w:szCs w:val="20"/>
        </w:rPr>
      </w:pPr>
    </w:p>
    <w:p w14:paraId="1EF00758" w14:textId="77777777" w:rsidR="00446EA2" w:rsidRDefault="00446EA2" w:rsidP="00446EA2">
      <w:pPr>
        <w:pStyle w:val="Odsekzoznamu"/>
        <w:numPr>
          <w:ilvl w:val="0"/>
          <w:numId w:val="3"/>
        </w:numPr>
        <w:outlineLvl w:val="0"/>
        <w:rPr>
          <w:b/>
          <w:sz w:val="20"/>
          <w:szCs w:val="20"/>
          <w:u w:val="single"/>
        </w:rPr>
      </w:pPr>
      <w:r>
        <w:rPr>
          <w:b/>
          <w:sz w:val="20"/>
          <w:szCs w:val="20"/>
          <w:u w:val="single"/>
        </w:rPr>
        <w:t>AKÉ TYPY OSOBNÝCH ÚDAJOV O VÁS SPRACÚVAME</w:t>
      </w:r>
      <w:r w:rsidRPr="00446EA2">
        <w:rPr>
          <w:b/>
          <w:sz w:val="20"/>
          <w:szCs w:val="20"/>
          <w:u w:val="single"/>
        </w:rPr>
        <w:t xml:space="preserve"> ?</w:t>
      </w:r>
      <w:r>
        <w:rPr>
          <w:b/>
          <w:sz w:val="20"/>
          <w:szCs w:val="20"/>
        </w:rPr>
        <w:t xml:space="preserve"> </w:t>
      </w:r>
    </w:p>
    <w:p w14:paraId="79566EF7" w14:textId="77777777" w:rsidR="00446EA2" w:rsidRDefault="00446EA2" w:rsidP="00446EA2">
      <w:pPr>
        <w:jc w:val="both"/>
        <w:rPr>
          <w:rFonts w:cs="Times New Roman"/>
          <w:sz w:val="20"/>
          <w:szCs w:val="20"/>
        </w:rPr>
      </w:pPr>
    </w:p>
    <w:p w14:paraId="03EBFC2F" w14:textId="77777777" w:rsidR="00446EA2" w:rsidRDefault="00446EA2" w:rsidP="00446EA2">
      <w:pPr>
        <w:jc w:val="both"/>
        <w:rPr>
          <w:rFonts w:cs="Times New Roman"/>
          <w:sz w:val="20"/>
          <w:szCs w:val="20"/>
        </w:rPr>
      </w:pPr>
      <w:r>
        <w:rPr>
          <w:rFonts w:cs="Times New Roman"/>
          <w:sz w:val="20"/>
          <w:szCs w:val="20"/>
        </w:rPr>
        <w:t>Spracúvame o Vás nasledujúce údaje:</w:t>
      </w:r>
    </w:p>
    <w:p w14:paraId="0F3653B2" w14:textId="77777777" w:rsidR="00446EA2" w:rsidRDefault="00446EA2" w:rsidP="00446EA2">
      <w:pPr>
        <w:pStyle w:val="Odsekzoznamu"/>
        <w:numPr>
          <w:ilvl w:val="0"/>
          <w:numId w:val="4"/>
        </w:numPr>
        <w:ind w:left="426"/>
        <w:jc w:val="both"/>
        <w:rPr>
          <w:rFonts w:cs="Times New Roman"/>
          <w:sz w:val="20"/>
          <w:szCs w:val="20"/>
        </w:rPr>
      </w:pPr>
      <w:r>
        <w:rPr>
          <w:rFonts w:cs="Times New Roman"/>
          <w:b/>
          <w:sz w:val="20"/>
          <w:szCs w:val="20"/>
        </w:rPr>
        <w:t>Osobné kontaktné údaje</w:t>
      </w:r>
      <w:r>
        <w:rPr>
          <w:rFonts w:cs="Times New Roman"/>
          <w:sz w:val="20"/>
          <w:szCs w:val="20"/>
        </w:rPr>
        <w:t xml:space="preserve"> – napríklad Vaše meno, adresa, emailová adresa, telefónne číslo;</w:t>
      </w:r>
    </w:p>
    <w:p w14:paraId="3235851E" w14:textId="77777777" w:rsidR="00446EA2" w:rsidRDefault="00446EA2" w:rsidP="00446EA2">
      <w:pPr>
        <w:pStyle w:val="Odsekzoznamu"/>
        <w:numPr>
          <w:ilvl w:val="0"/>
          <w:numId w:val="4"/>
        </w:numPr>
        <w:ind w:left="426"/>
        <w:jc w:val="both"/>
        <w:rPr>
          <w:rFonts w:cs="Times New Roman"/>
          <w:sz w:val="20"/>
          <w:szCs w:val="20"/>
        </w:rPr>
      </w:pPr>
      <w:r>
        <w:rPr>
          <w:rFonts w:cs="Times New Roman"/>
          <w:b/>
          <w:sz w:val="20"/>
          <w:szCs w:val="20"/>
        </w:rPr>
        <w:t>Kontaktné údaje</w:t>
      </w:r>
      <w:r>
        <w:rPr>
          <w:rFonts w:cs="Times New Roman"/>
          <w:sz w:val="20"/>
          <w:szCs w:val="20"/>
        </w:rPr>
        <w:t xml:space="preserve"> – napríklad adresa zariadenia s celoročnou pobytovou formou, v ktorom je prijímateľ sociálnej služby             jej poberateľom, emailová adresa a telefónne číslo spomínaného zariadenia;</w:t>
      </w:r>
    </w:p>
    <w:p w14:paraId="4A40A53E" w14:textId="77777777" w:rsidR="00446EA2" w:rsidRDefault="00446EA2" w:rsidP="00446EA2">
      <w:pPr>
        <w:pStyle w:val="Odsekzoznamu"/>
        <w:numPr>
          <w:ilvl w:val="0"/>
          <w:numId w:val="4"/>
        </w:numPr>
        <w:ind w:left="426"/>
        <w:jc w:val="both"/>
        <w:rPr>
          <w:rFonts w:cs="Times New Roman"/>
          <w:sz w:val="20"/>
          <w:szCs w:val="20"/>
        </w:rPr>
      </w:pPr>
      <w:r>
        <w:rPr>
          <w:rFonts w:cs="Times New Roman"/>
          <w:b/>
          <w:sz w:val="20"/>
          <w:szCs w:val="20"/>
        </w:rPr>
        <w:t>Osobné údaje</w:t>
      </w:r>
      <w:r>
        <w:rPr>
          <w:rFonts w:cs="Times New Roman"/>
          <w:sz w:val="20"/>
          <w:szCs w:val="20"/>
        </w:rPr>
        <w:t xml:space="preserve"> – napríklad pohlavie, rodinný stav, dátum narodenia, národnosť a rodné číslo (resp. národné identifikačné číslo)</w:t>
      </w:r>
      <w:r>
        <w:rPr>
          <w:rFonts w:cstheme="minorHAnsi"/>
          <w:sz w:val="20"/>
          <w:szCs w:val="20"/>
        </w:rPr>
        <w:t>;</w:t>
      </w:r>
      <w:r>
        <w:rPr>
          <w:rFonts w:cs="Times New Roman"/>
          <w:i/>
          <w:sz w:val="20"/>
          <w:szCs w:val="20"/>
        </w:rPr>
        <w:t xml:space="preserve"> </w:t>
      </w:r>
      <w:r>
        <w:rPr>
          <w:rFonts w:cs="Times New Roman"/>
          <w:i/>
          <w:color w:val="C00000"/>
          <w:sz w:val="20"/>
          <w:szCs w:val="20"/>
        </w:rPr>
        <w:t xml:space="preserve"> </w:t>
      </w:r>
      <w:r>
        <w:rPr>
          <w:i/>
          <w:color w:val="C00000"/>
          <w:sz w:val="20"/>
          <w:szCs w:val="20"/>
        </w:rPr>
        <w:t xml:space="preserve"> </w:t>
      </w:r>
    </w:p>
    <w:p w14:paraId="2D101118" w14:textId="77777777" w:rsidR="00446EA2" w:rsidRDefault="00446EA2" w:rsidP="00446EA2">
      <w:pPr>
        <w:pStyle w:val="Odsekzoznamu"/>
        <w:numPr>
          <w:ilvl w:val="0"/>
          <w:numId w:val="4"/>
        </w:numPr>
        <w:ind w:left="426"/>
        <w:jc w:val="both"/>
        <w:rPr>
          <w:rFonts w:cs="Times New Roman"/>
          <w:sz w:val="20"/>
          <w:szCs w:val="20"/>
        </w:rPr>
      </w:pPr>
      <w:r>
        <w:rPr>
          <w:rFonts w:cs="Times New Roman"/>
          <w:b/>
          <w:sz w:val="20"/>
          <w:szCs w:val="20"/>
        </w:rPr>
        <w:t>Zmluvné údaje</w:t>
      </w:r>
      <w:r>
        <w:rPr>
          <w:rFonts w:cs="Times New Roman"/>
          <w:sz w:val="20"/>
          <w:szCs w:val="20"/>
        </w:rPr>
        <w:t xml:space="preserve"> – napríklad obsah zmluvy o poskytovaní sociálnej služby, krátkodobej intervenčnej služby (ďalej len </w:t>
      </w:r>
      <w:r>
        <w:rPr>
          <w:rFonts w:cs="Times New Roman"/>
          <w:i/>
          <w:sz w:val="20"/>
          <w:szCs w:val="20"/>
        </w:rPr>
        <w:t>„KIS“</w:t>
      </w:r>
      <w:r>
        <w:rPr>
          <w:rFonts w:cs="Times New Roman"/>
          <w:sz w:val="20"/>
          <w:szCs w:val="20"/>
        </w:rPr>
        <w:t>);</w:t>
      </w:r>
    </w:p>
    <w:p w14:paraId="5C6C89D4" w14:textId="77777777" w:rsidR="00446EA2" w:rsidRDefault="00446EA2" w:rsidP="00446EA2">
      <w:pPr>
        <w:pStyle w:val="Odsekzoznamu"/>
        <w:numPr>
          <w:ilvl w:val="0"/>
          <w:numId w:val="4"/>
        </w:numPr>
        <w:ind w:left="426"/>
        <w:jc w:val="both"/>
        <w:rPr>
          <w:rFonts w:cs="Times New Roman"/>
          <w:b/>
          <w:sz w:val="20"/>
          <w:szCs w:val="20"/>
        </w:rPr>
      </w:pPr>
      <w:r>
        <w:rPr>
          <w:rFonts w:cs="Times New Roman"/>
          <w:b/>
          <w:sz w:val="20"/>
          <w:szCs w:val="20"/>
        </w:rPr>
        <w:t xml:space="preserve">Informácie o členoch rodiny a rodinných príslušníkoch </w:t>
      </w:r>
      <w:r>
        <w:rPr>
          <w:rFonts w:cs="Times New Roman"/>
          <w:sz w:val="20"/>
          <w:szCs w:val="20"/>
        </w:rPr>
        <w:t>– napríklad kontakt pre prípad núdze, údaje o rodičoch/partneroch a súrodencoch/deťoch;</w:t>
      </w:r>
    </w:p>
    <w:p w14:paraId="4AF06820" w14:textId="77777777" w:rsidR="00446EA2" w:rsidRDefault="00446EA2" w:rsidP="00446EA2">
      <w:pPr>
        <w:pStyle w:val="Odsekzoznamu"/>
        <w:numPr>
          <w:ilvl w:val="0"/>
          <w:numId w:val="4"/>
        </w:numPr>
        <w:ind w:left="426"/>
        <w:jc w:val="both"/>
        <w:rPr>
          <w:rFonts w:cs="Times New Roman"/>
          <w:sz w:val="20"/>
          <w:szCs w:val="20"/>
        </w:rPr>
      </w:pPr>
      <w:r>
        <w:rPr>
          <w:rFonts w:cs="Times New Roman"/>
          <w:b/>
          <w:sz w:val="20"/>
          <w:szCs w:val="20"/>
        </w:rPr>
        <w:t xml:space="preserve">Platobné informácie </w:t>
      </w:r>
      <w:r>
        <w:rPr>
          <w:rFonts w:cs="Times New Roman"/>
          <w:sz w:val="20"/>
          <w:szCs w:val="20"/>
        </w:rPr>
        <w:t>– napríklad číslo bankového účtu a žiadosti o náhradu výdavkov a platieb;</w:t>
      </w:r>
    </w:p>
    <w:p w14:paraId="03D772DD" w14:textId="77777777" w:rsidR="00446EA2" w:rsidRDefault="00446EA2" w:rsidP="00446EA2">
      <w:pPr>
        <w:pStyle w:val="Odsekzoznamu"/>
        <w:numPr>
          <w:ilvl w:val="0"/>
          <w:numId w:val="4"/>
        </w:numPr>
        <w:ind w:left="426"/>
        <w:jc w:val="both"/>
        <w:rPr>
          <w:rFonts w:cs="Times New Roman"/>
          <w:b/>
          <w:sz w:val="20"/>
          <w:szCs w:val="20"/>
        </w:rPr>
      </w:pPr>
      <w:r>
        <w:rPr>
          <w:rFonts w:cs="Times New Roman"/>
          <w:b/>
          <w:sz w:val="20"/>
          <w:szCs w:val="20"/>
        </w:rPr>
        <w:t xml:space="preserve">Informácie týkajúce sa poberania sociálnej služby v inom zariadení sociálnych služieb (ďalej len </w:t>
      </w:r>
      <w:r>
        <w:rPr>
          <w:rFonts w:cs="Times New Roman"/>
          <w:b/>
          <w:i/>
          <w:sz w:val="20"/>
          <w:szCs w:val="20"/>
        </w:rPr>
        <w:t>„ZSS“</w:t>
      </w:r>
      <w:r>
        <w:rPr>
          <w:rFonts w:cs="Times New Roman"/>
          <w:b/>
          <w:sz w:val="20"/>
          <w:szCs w:val="20"/>
        </w:rPr>
        <w:t xml:space="preserve">) </w:t>
      </w:r>
      <w:r>
        <w:rPr>
          <w:rFonts w:cs="Times New Roman"/>
          <w:sz w:val="20"/>
          <w:szCs w:val="20"/>
        </w:rPr>
        <w:t>– napríklad informácie    o Vašom predchádzajúcom poberaní sociálnej služby v inom (predchádzajúcom) zariadení</w:t>
      </w:r>
      <w:r>
        <w:rPr>
          <w:rFonts w:cstheme="minorHAnsi"/>
          <w:sz w:val="20"/>
          <w:szCs w:val="20"/>
        </w:rPr>
        <w:t>.</w:t>
      </w:r>
    </w:p>
    <w:p w14:paraId="7B5E3696" w14:textId="77777777" w:rsidR="00446EA2" w:rsidRDefault="00446EA2" w:rsidP="00446EA2">
      <w:pPr>
        <w:rPr>
          <w:sz w:val="20"/>
          <w:szCs w:val="20"/>
        </w:rPr>
      </w:pPr>
    </w:p>
    <w:p w14:paraId="6861226F" w14:textId="77777777" w:rsidR="00446EA2" w:rsidRDefault="00446EA2" w:rsidP="00446EA2">
      <w:pPr>
        <w:pStyle w:val="Odsekzoznamu"/>
        <w:numPr>
          <w:ilvl w:val="0"/>
          <w:numId w:val="3"/>
        </w:numPr>
        <w:outlineLvl w:val="0"/>
        <w:rPr>
          <w:b/>
          <w:sz w:val="20"/>
          <w:szCs w:val="20"/>
          <w:u w:val="single"/>
        </w:rPr>
      </w:pPr>
      <w:r>
        <w:rPr>
          <w:b/>
          <w:sz w:val="20"/>
          <w:szCs w:val="20"/>
          <w:u w:val="single"/>
        </w:rPr>
        <w:t>NA AKÝ ÚČEL BUDÚ VAŠE OSOBNE ÚDAJE SPRACOVANÉ A PODĽA AKÉHO PRÁVNEHO ZÁKLADU</w:t>
      </w:r>
    </w:p>
    <w:p w14:paraId="7172E599" w14:textId="77777777" w:rsidR="00446EA2" w:rsidRDefault="00446EA2" w:rsidP="00446EA2">
      <w:pPr>
        <w:rPr>
          <w:sz w:val="20"/>
          <w:szCs w:val="20"/>
        </w:rPr>
      </w:pPr>
    </w:p>
    <w:p w14:paraId="5FDF0049" w14:textId="77777777" w:rsidR="00446EA2" w:rsidRDefault="00446EA2" w:rsidP="00446EA2">
      <w:pPr>
        <w:jc w:val="both"/>
        <w:rPr>
          <w:rFonts w:cs="Times New Roman"/>
          <w:sz w:val="20"/>
          <w:szCs w:val="20"/>
        </w:rPr>
      </w:pPr>
      <w:r>
        <w:rPr>
          <w:rFonts w:cs="Times New Roman"/>
          <w:sz w:val="20"/>
          <w:szCs w:val="20"/>
        </w:rPr>
        <w:t xml:space="preserve">Poskytovateľ sociálnej služby bude spracúvať Vaše údaje na nasledovné účely (právny základ) : </w:t>
      </w:r>
    </w:p>
    <w:p w14:paraId="091AEB55" w14:textId="77777777" w:rsidR="00446EA2" w:rsidRDefault="00446EA2" w:rsidP="00446EA2">
      <w:pPr>
        <w:jc w:val="both"/>
        <w:rPr>
          <w:rFonts w:cs="Times New Roman"/>
          <w:sz w:val="20"/>
          <w:szCs w:val="20"/>
        </w:rPr>
      </w:pPr>
      <w:r>
        <w:rPr>
          <w:rFonts w:cs="Times New Roman"/>
          <w:sz w:val="20"/>
          <w:szCs w:val="20"/>
        </w:rPr>
        <w:t>(právny základ je podrobne uvedený v prílohe č. 1)</w:t>
      </w:r>
    </w:p>
    <w:p w14:paraId="68C2C430" w14:textId="77777777" w:rsidR="00446EA2" w:rsidRDefault="00446EA2" w:rsidP="00446EA2">
      <w:pPr>
        <w:rPr>
          <w:sz w:val="20"/>
          <w:szCs w:val="20"/>
        </w:rPr>
      </w:pPr>
    </w:p>
    <w:p w14:paraId="12ED5B01" w14:textId="77777777" w:rsidR="00446EA2" w:rsidRDefault="00446EA2" w:rsidP="00446EA2">
      <w:pPr>
        <w:pStyle w:val="Odsekzoznamu"/>
        <w:numPr>
          <w:ilvl w:val="0"/>
          <w:numId w:val="5"/>
        </w:numPr>
        <w:ind w:left="426"/>
        <w:jc w:val="both"/>
        <w:rPr>
          <w:rFonts w:cs="Times New Roman"/>
          <w:sz w:val="20"/>
          <w:szCs w:val="20"/>
        </w:rPr>
      </w:pPr>
      <w:r>
        <w:rPr>
          <w:rFonts w:cs="Times New Roman"/>
          <w:b/>
          <w:sz w:val="20"/>
          <w:szCs w:val="20"/>
        </w:rPr>
        <w:t>Sociálna práca a Dokumentácia.</w:t>
      </w:r>
      <w:r>
        <w:rPr>
          <w:rFonts w:cs="Times New Roman"/>
          <w:sz w:val="20"/>
          <w:szCs w:val="20"/>
        </w:rPr>
        <w:t xml:space="preserve"> Vedieme osobné záznamy o všetkých našich prijímateľoch sociálnej služby. (1 – 3);</w:t>
      </w:r>
    </w:p>
    <w:p w14:paraId="36C8E89D" w14:textId="77777777" w:rsidR="00446EA2" w:rsidRDefault="00446EA2" w:rsidP="00446EA2">
      <w:pPr>
        <w:pStyle w:val="Odsekzoznamu"/>
        <w:numPr>
          <w:ilvl w:val="0"/>
          <w:numId w:val="5"/>
        </w:numPr>
        <w:ind w:left="426"/>
        <w:jc w:val="both"/>
        <w:rPr>
          <w:rFonts w:cs="Times New Roman"/>
          <w:sz w:val="20"/>
          <w:szCs w:val="20"/>
        </w:rPr>
      </w:pPr>
      <w:r>
        <w:rPr>
          <w:rFonts w:cs="Times New Roman"/>
          <w:b/>
          <w:sz w:val="20"/>
          <w:szCs w:val="20"/>
        </w:rPr>
        <w:t>Ošetrovateľský plán.</w:t>
      </w:r>
      <w:r>
        <w:rPr>
          <w:rFonts w:cs="Times New Roman"/>
          <w:sz w:val="20"/>
          <w:szCs w:val="20"/>
        </w:rPr>
        <w:t xml:space="preserve"> Vedieme zdravotné záznamy o všetkých našich prijímateľoch sociálnej služby. (1 – 3);</w:t>
      </w:r>
    </w:p>
    <w:p w14:paraId="5490B22A" w14:textId="77777777" w:rsidR="00446EA2" w:rsidRDefault="00446EA2" w:rsidP="00446EA2">
      <w:pPr>
        <w:pStyle w:val="Odsekzoznamu"/>
        <w:numPr>
          <w:ilvl w:val="0"/>
          <w:numId w:val="5"/>
        </w:numPr>
        <w:ind w:left="426"/>
        <w:jc w:val="both"/>
        <w:rPr>
          <w:rFonts w:cs="Times New Roman"/>
          <w:sz w:val="20"/>
          <w:szCs w:val="20"/>
        </w:rPr>
      </w:pPr>
      <w:r>
        <w:rPr>
          <w:rFonts w:cs="Times New Roman"/>
          <w:b/>
          <w:sz w:val="20"/>
          <w:szCs w:val="20"/>
        </w:rPr>
        <w:t>Vytváranie zdravého a bezpečného prostredia.</w:t>
      </w:r>
      <w:r>
        <w:rPr>
          <w:rFonts w:cs="Times New Roman"/>
          <w:sz w:val="20"/>
          <w:szCs w:val="20"/>
        </w:rPr>
        <w:t xml:space="preserve"> (4). </w:t>
      </w:r>
    </w:p>
    <w:p w14:paraId="4E0FDB03" w14:textId="77777777" w:rsidR="00446EA2" w:rsidRDefault="00446EA2" w:rsidP="00446EA2">
      <w:pPr>
        <w:rPr>
          <w:sz w:val="20"/>
          <w:szCs w:val="20"/>
        </w:rPr>
      </w:pPr>
    </w:p>
    <w:p w14:paraId="5151CF31" w14:textId="77777777" w:rsidR="00446EA2" w:rsidRDefault="00446EA2" w:rsidP="00446EA2">
      <w:pPr>
        <w:pStyle w:val="Nadpis1"/>
        <w:numPr>
          <w:ilvl w:val="0"/>
          <w:numId w:val="3"/>
        </w:numPr>
        <w:spacing w:after="0" w:line="240" w:lineRule="auto"/>
        <w:rPr>
          <w:rFonts w:asciiTheme="minorHAnsi" w:hAnsiTheme="minorHAnsi"/>
          <w:sz w:val="20"/>
          <w:szCs w:val="20"/>
          <w:u w:val="single"/>
        </w:rPr>
      </w:pPr>
      <w:r>
        <w:rPr>
          <w:rFonts w:asciiTheme="minorHAnsi" w:hAnsiTheme="minorHAnsi"/>
          <w:sz w:val="20"/>
          <w:szCs w:val="20"/>
          <w:u w:val="single"/>
        </w:rPr>
        <w:t>STRANY, KTORÉ MÔŽU MAŤ PRÍSTUP K VAŠIM ÚDAJOM</w:t>
      </w:r>
    </w:p>
    <w:p w14:paraId="4A86611E" w14:textId="77777777" w:rsidR="00446EA2" w:rsidRDefault="00446EA2" w:rsidP="00446EA2">
      <w:pPr>
        <w:rPr>
          <w:sz w:val="20"/>
          <w:szCs w:val="20"/>
        </w:rPr>
      </w:pPr>
    </w:p>
    <w:p w14:paraId="20489F55" w14:textId="77777777" w:rsidR="00446EA2" w:rsidRDefault="00446EA2" w:rsidP="00446EA2">
      <w:pPr>
        <w:jc w:val="both"/>
        <w:rPr>
          <w:rFonts w:cs="Times New Roman"/>
          <w:sz w:val="20"/>
          <w:szCs w:val="20"/>
        </w:rPr>
      </w:pPr>
      <w:r>
        <w:rPr>
          <w:rFonts w:cs="Times New Roman"/>
          <w:sz w:val="20"/>
          <w:szCs w:val="20"/>
        </w:rPr>
        <w:t xml:space="preserve">Poskytovateľ sociálnej služby môže zdieľať Vaše údaje s </w:t>
      </w:r>
      <w:r>
        <w:rPr>
          <w:rFonts w:cs="Times New Roman"/>
          <w:b/>
          <w:sz w:val="20"/>
          <w:szCs w:val="20"/>
        </w:rPr>
        <w:t>tretími stranami</w:t>
      </w:r>
      <w:r>
        <w:rPr>
          <w:rFonts w:cs="Times New Roman"/>
          <w:sz w:val="20"/>
          <w:szCs w:val="20"/>
        </w:rPr>
        <w:t xml:space="preserve"> za nasledovných okolností :</w:t>
      </w:r>
    </w:p>
    <w:p w14:paraId="1D1534C8" w14:textId="77777777" w:rsidR="00446EA2" w:rsidRDefault="00446EA2" w:rsidP="00446EA2">
      <w:pPr>
        <w:pStyle w:val="Odsekzoznamu"/>
        <w:numPr>
          <w:ilvl w:val="0"/>
          <w:numId w:val="6"/>
        </w:numPr>
        <w:ind w:left="426"/>
        <w:jc w:val="both"/>
        <w:rPr>
          <w:rFonts w:cs="Times New Roman"/>
          <w:sz w:val="20"/>
          <w:szCs w:val="20"/>
        </w:rPr>
      </w:pPr>
      <w:r>
        <w:rPr>
          <w:rFonts w:cs="Times New Roman"/>
          <w:sz w:val="20"/>
          <w:szCs w:val="20"/>
        </w:rPr>
        <w:t xml:space="preserve">Vaše osobné údaje môžeme zdieľať s inými tretími stranami, ktoré konajú v našom mene, napríklad s Bratislavským samosprávnym krajom (ďalej len </w:t>
      </w:r>
      <w:r>
        <w:rPr>
          <w:rFonts w:cs="Times New Roman"/>
          <w:i/>
          <w:sz w:val="20"/>
          <w:szCs w:val="20"/>
        </w:rPr>
        <w:t>„BSK“</w:t>
      </w:r>
      <w:r>
        <w:rPr>
          <w:rFonts w:cs="Times New Roman"/>
          <w:sz w:val="20"/>
          <w:szCs w:val="20"/>
        </w:rPr>
        <w:t>), ZSS, ktoré patria do zriaďovateľskej pôsobnosti BSK. V takýchto prípadoch môžu tieto tretie strany používať Vaše osobné údaje len na účely opísané vyššie a iba v súlade s našimi pokynmi;</w:t>
      </w:r>
    </w:p>
    <w:p w14:paraId="51969946" w14:textId="77777777" w:rsidR="00446EA2" w:rsidRDefault="00446EA2" w:rsidP="00446EA2">
      <w:pPr>
        <w:pStyle w:val="Odsekzoznamu"/>
        <w:numPr>
          <w:ilvl w:val="0"/>
          <w:numId w:val="6"/>
        </w:numPr>
        <w:ind w:left="426"/>
        <w:jc w:val="both"/>
        <w:rPr>
          <w:rFonts w:cs="Times New Roman"/>
          <w:sz w:val="20"/>
          <w:szCs w:val="20"/>
        </w:rPr>
      </w:pPr>
      <w:r>
        <w:rPr>
          <w:rFonts w:cs="Times New Roman"/>
          <w:sz w:val="20"/>
          <w:szCs w:val="20"/>
        </w:rPr>
        <w:t>K osobným údajom budú mať prístup naši zamestnanci. V takom prípade sa prístup udelí iba vtedy, ak je to potrebné na vyššie uvedené účely, a len vtedy, ak je zamestnanec viazaný povinnosťou mlčanlivosti;</w:t>
      </w:r>
    </w:p>
    <w:p w14:paraId="1982EA40" w14:textId="77777777" w:rsidR="00446EA2" w:rsidRDefault="00446EA2" w:rsidP="00446EA2">
      <w:pPr>
        <w:pStyle w:val="Odsekzoznamu"/>
        <w:numPr>
          <w:ilvl w:val="0"/>
          <w:numId w:val="6"/>
        </w:numPr>
        <w:ind w:left="426"/>
        <w:jc w:val="both"/>
        <w:rPr>
          <w:rFonts w:cs="Times New Roman"/>
          <w:sz w:val="20"/>
          <w:szCs w:val="20"/>
        </w:rPr>
      </w:pPr>
      <w:r>
        <w:rPr>
          <w:rFonts w:cs="Times New Roman"/>
          <w:sz w:val="20"/>
          <w:szCs w:val="20"/>
        </w:rPr>
        <w:t xml:space="preserve">Ak to vyžaduje zákon alebo rozhodnutie príslušného verejného orgánu alebo súdu, Vaše osobné údaje môžeme zdieľať, napríklad s okresnými súdmi alebo mestskými časťami.  </w:t>
      </w:r>
    </w:p>
    <w:p w14:paraId="4E61483B" w14:textId="77777777" w:rsidR="00446EA2" w:rsidRDefault="00446EA2" w:rsidP="00446EA2">
      <w:pPr>
        <w:pStyle w:val="Odsekzoznamu"/>
        <w:ind w:left="426"/>
        <w:jc w:val="both"/>
        <w:rPr>
          <w:rFonts w:cs="Times New Roman"/>
          <w:sz w:val="20"/>
          <w:szCs w:val="20"/>
        </w:rPr>
      </w:pPr>
    </w:p>
    <w:p w14:paraId="051CD501" w14:textId="77777777" w:rsidR="00446EA2" w:rsidRDefault="00446EA2" w:rsidP="00446EA2">
      <w:pPr>
        <w:pStyle w:val="Nadpis1"/>
        <w:numPr>
          <w:ilvl w:val="0"/>
          <w:numId w:val="3"/>
        </w:numPr>
        <w:spacing w:after="0" w:line="240" w:lineRule="auto"/>
        <w:rPr>
          <w:rFonts w:asciiTheme="minorHAnsi" w:hAnsiTheme="minorHAnsi"/>
          <w:sz w:val="20"/>
          <w:szCs w:val="20"/>
          <w:u w:val="single"/>
        </w:rPr>
      </w:pPr>
      <w:r>
        <w:rPr>
          <w:rFonts w:asciiTheme="minorHAnsi" w:hAnsiTheme="minorHAnsi"/>
          <w:sz w:val="20"/>
          <w:szCs w:val="20"/>
          <w:u w:val="single"/>
        </w:rPr>
        <w:t>UCHOVÁVANIE OSOBNÝCH ÚDAJOV</w:t>
      </w:r>
    </w:p>
    <w:p w14:paraId="3E244B79" w14:textId="77777777" w:rsidR="00446EA2" w:rsidRDefault="00446EA2" w:rsidP="00446EA2"/>
    <w:p w14:paraId="11703F12" w14:textId="77777777" w:rsidR="00446EA2" w:rsidRDefault="00446EA2" w:rsidP="00446EA2">
      <w:pPr>
        <w:jc w:val="both"/>
        <w:rPr>
          <w:rFonts w:cs="Times New Roman"/>
          <w:sz w:val="20"/>
          <w:szCs w:val="20"/>
        </w:rPr>
      </w:pPr>
      <w:r>
        <w:rPr>
          <w:rFonts w:cs="Times New Roman"/>
          <w:sz w:val="20"/>
          <w:szCs w:val="20"/>
        </w:rPr>
        <w:t xml:space="preserve">Vaše osobné údaje uchovávame len na obmedzený čas, pričom k ich vymazaniu dôjde, keď už nebudú potrebné na účely spracovania ako sú uvedené v tomto vyhlásení. To znamená, že Vaše údaje uchováme počas trvania Vášho prijímania sociálnej služby. Pokiaľ je to možné, údaje vymažeme ešte počas trvania Vášho prijímania sociálnej služby, ako náhle už nebudú potrebné. V každom prípade, Vaše osobné záznamy vymažeme : Kniha žiadostí na ambulantný  a celoročný pobyt (evidencia) – 10 rokov; Kniha prijímateľov (evidencia nástupu, výstupu a dátumu uzavretia zmluvy) – 2 roky po zrušení organizácie; Poradovník žiadateľov – 10 rokov; Žiadosti prijímateľov vyradených z poradovníka; Spis prijímateľa sociálnej služby ( komplexná administratívna agenda a zdravotnícka evidencia) – 20 rokov po ukončení pobytu; Evidencia dochádzka prijímateľov sociálnej služby – 5 rokov; Úhrady prijímateľov (predpis úhrad + pohľadávky), kópie – 5 rokov; Agenda pokladne (peňažný denník a osobné kontá prijímateľov) – 10 rokov; Agenda organizačného zabezpečenia akcií – 5 rokov; Denné hlásenia služieb ambulantný + celoročný pobyt) – 5 rokov; Rozpis služieb (ambulantný + celoročný pobyt) – 5 rokov; Denník výchovnej a Záujmovej činnosti – 5 rokov; Individuálny rozvojový plán prijímateľa a Správa o psychiatrickom vyšetrení – 5 rokov po ukončení pobytu; Zdravotnícka evidencia (správa y lekárskych vyšetrení – posudky), kópie – 10 rokov po ukončení pobytu; Ošetrovateľský záznam prijímateľa (ambulantný + celoročný pobyt) – 5 rokov po ukončení pobytu; pokiaľ osobitný predpis nevyžaduje ich ďalšie uchovávanie. </w:t>
      </w:r>
      <w:r>
        <w:rPr>
          <w:rFonts w:cs="Times New Roman"/>
          <w:b/>
          <w:i/>
          <w:sz w:val="20"/>
          <w:szCs w:val="20"/>
        </w:rPr>
        <w:t>Lehoty uchovávania jednotlivých dokumentov súvisiacich s realizáciou poskytovania sociálnej služby sú uvedené v registratúrnom pláne zariadenia, ktorý je k dispozícii u poskytovateľa sociálnej služby.</w:t>
      </w:r>
    </w:p>
    <w:p w14:paraId="1A304E6A" w14:textId="77777777" w:rsidR="00446EA2" w:rsidRDefault="00446EA2" w:rsidP="00446EA2">
      <w:pPr>
        <w:jc w:val="both"/>
        <w:rPr>
          <w:rFonts w:cs="Times New Roman"/>
          <w:sz w:val="20"/>
          <w:szCs w:val="20"/>
        </w:rPr>
      </w:pPr>
    </w:p>
    <w:p w14:paraId="4A3CE6D0" w14:textId="77777777" w:rsidR="00446EA2" w:rsidRDefault="00446EA2" w:rsidP="00446EA2">
      <w:pPr>
        <w:jc w:val="both"/>
        <w:rPr>
          <w:rFonts w:cs="Times New Roman"/>
          <w:sz w:val="20"/>
          <w:szCs w:val="20"/>
        </w:rPr>
      </w:pPr>
      <w:r>
        <w:rPr>
          <w:rFonts w:cs="Times New Roman"/>
          <w:sz w:val="20"/>
          <w:szCs w:val="20"/>
        </w:rPr>
        <w:t>Okrem toho môžeme Vaše osobné údaje spracúvať po dlhšiu dobu po ukončení prijímania sociálnej služby v prípade pretrvávajúceho právneho sporu alebo ak ste nám udelili povolenie na dlhodobé uchovávanie Vašich osobných údajov.</w:t>
      </w:r>
    </w:p>
    <w:p w14:paraId="1D6F9D25" w14:textId="77777777" w:rsidR="00446EA2" w:rsidRDefault="00446EA2" w:rsidP="00446EA2">
      <w:pPr>
        <w:jc w:val="both"/>
        <w:rPr>
          <w:rFonts w:cs="Times New Roman"/>
          <w:sz w:val="20"/>
          <w:szCs w:val="20"/>
        </w:rPr>
      </w:pPr>
    </w:p>
    <w:p w14:paraId="5DEC5747" w14:textId="2C1E1333" w:rsidR="00446EA2" w:rsidRDefault="00446EA2" w:rsidP="00446EA2">
      <w:pPr>
        <w:jc w:val="both"/>
        <w:rPr>
          <w:rFonts w:eastAsia="Times New Roman" w:cs="Times New Roman"/>
          <w:sz w:val="20"/>
          <w:szCs w:val="20"/>
        </w:rPr>
      </w:pPr>
      <w:r>
        <w:rPr>
          <w:rFonts w:eastAsia="Times New Roman" w:cs="Times New Roman"/>
          <w:sz w:val="20"/>
          <w:szCs w:val="20"/>
        </w:rPr>
        <w:t xml:space="preserve">Vaše osobné údaje sú tiež zálohované, v súlade s retenčnými pravidlami poskytovateľa sociálnej služby. Zo zálohových úložísk budú vaše osobnú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Poskytovateľ sociálnej služby je povinný zabezpečovať zálohovanie údajov v súlade s bezpečnostnými požiadavkami Nariadenia a Zákona o ochrane osobných údajov. </w:t>
      </w:r>
    </w:p>
    <w:p w14:paraId="18D3460D" w14:textId="7C331D43" w:rsidR="000D093D" w:rsidRDefault="000D093D" w:rsidP="00446EA2">
      <w:pPr>
        <w:jc w:val="both"/>
        <w:rPr>
          <w:rFonts w:eastAsia="Times New Roman" w:cs="Times New Roman"/>
          <w:sz w:val="20"/>
          <w:szCs w:val="20"/>
        </w:rPr>
      </w:pPr>
    </w:p>
    <w:p w14:paraId="4FF68A8D" w14:textId="402E1CC3" w:rsidR="000D093D" w:rsidRDefault="000D093D" w:rsidP="00446EA2">
      <w:pPr>
        <w:jc w:val="both"/>
        <w:rPr>
          <w:rFonts w:eastAsia="Times New Roman" w:cs="Times New Roman"/>
          <w:sz w:val="20"/>
          <w:szCs w:val="20"/>
        </w:rPr>
      </w:pPr>
    </w:p>
    <w:p w14:paraId="44124100" w14:textId="0B5486E1" w:rsidR="000D093D" w:rsidRDefault="000D093D" w:rsidP="00446EA2">
      <w:pPr>
        <w:jc w:val="both"/>
        <w:rPr>
          <w:rFonts w:eastAsia="Times New Roman" w:cs="Times New Roman"/>
          <w:sz w:val="20"/>
          <w:szCs w:val="20"/>
        </w:rPr>
      </w:pPr>
    </w:p>
    <w:p w14:paraId="44C70C1A" w14:textId="77777777" w:rsidR="000D093D" w:rsidRPr="00446EA2" w:rsidRDefault="000D093D" w:rsidP="00446EA2">
      <w:pPr>
        <w:jc w:val="both"/>
        <w:rPr>
          <w:rFonts w:eastAsia="Times New Roman" w:cs="Times New Roman"/>
          <w:sz w:val="20"/>
          <w:szCs w:val="20"/>
        </w:rPr>
      </w:pPr>
    </w:p>
    <w:p w14:paraId="4EDD1988" w14:textId="77777777" w:rsidR="00446EA2" w:rsidRDefault="00446EA2" w:rsidP="00446EA2">
      <w:pPr>
        <w:pStyle w:val="Odsekzoznamu"/>
        <w:numPr>
          <w:ilvl w:val="0"/>
          <w:numId w:val="3"/>
        </w:numPr>
        <w:rPr>
          <w:b/>
          <w:sz w:val="20"/>
          <w:szCs w:val="20"/>
          <w:u w:val="single"/>
        </w:rPr>
      </w:pPr>
      <w:r>
        <w:rPr>
          <w:b/>
          <w:sz w:val="20"/>
          <w:szCs w:val="20"/>
          <w:u w:val="single"/>
        </w:rPr>
        <w:t>AKÉ SÚ VAŠE PRÁVA PODĽA NARIADENIA A ZÁKONA O OCHRANE OSOBNÝCH ÚDAJOV ?</w:t>
      </w:r>
    </w:p>
    <w:p w14:paraId="13294EF9" w14:textId="77777777" w:rsidR="00446EA2" w:rsidRDefault="00446EA2" w:rsidP="00446EA2">
      <w:pPr>
        <w:rPr>
          <w:b/>
          <w:sz w:val="20"/>
          <w:szCs w:val="20"/>
          <w:u w:val="single"/>
        </w:rPr>
      </w:pPr>
    </w:p>
    <w:p w14:paraId="32C774C2" w14:textId="77777777" w:rsidR="00446EA2" w:rsidRDefault="00446EA2" w:rsidP="00446EA2">
      <w:pPr>
        <w:jc w:val="both"/>
        <w:rPr>
          <w:rFonts w:eastAsia="Times New Roman" w:cs="Times New Roman"/>
          <w:sz w:val="20"/>
          <w:szCs w:val="20"/>
        </w:rPr>
      </w:pPr>
      <w:r>
        <w:rPr>
          <w:rFonts w:eastAsia="Times New Roman" w:cs="Times New Roman"/>
          <w:sz w:val="20"/>
          <w:szCs w:val="20"/>
        </w:rPr>
        <w:lastRenderedPageBreak/>
        <w:t>Považujeme za dôležité, aby ste chápali, že osobné údaje ktoré spracúvame sú vašimi údajmi a že s ich spracúvaním súvisia práva. Okrem práva odvolať súhlas so spracúvaním osobných údajov máte aj iné práva, ktoré vyplývajú z Nariadenia a Zákona o ochrane osobných údajov.</w:t>
      </w:r>
    </w:p>
    <w:p w14:paraId="28D70933" w14:textId="77777777" w:rsidR="00446EA2" w:rsidRDefault="00446EA2" w:rsidP="00446EA2">
      <w:pPr>
        <w:spacing w:line="276" w:lineRule="auto"/>
        <w:jc w:val="both"/>
        <w:rPr>
          <w:rFonts w:cs="Times New Roman"/>
          <w:b/>
          <w:sz w:val="20"/>
          <w:szCs w:val="20"/>
        </w:rPr>
      </w:pPr>
      <w:r>
        <w:rPr>
          <w:rFonts w:cs="Times New Roman"/>
          <w:b/>
          <w:sz w:val="20"/>
          <w:szCs w:val="20"/>
        </w:rPr>
        <w:t xml:space="preserve">Právo na prístup </w:t>
      </w:r>
    </w:p>
    <w:p w14:paraId="5C88B162" w14:textId="77777777" w:rsidR="00446EA2" w:rsidRDefault="00446EA2" w:rsidP="00446EA2">
      <w:pPr>
        <w:jc w:val="both"/>
        <w:rPr>
          <w:rFonts w:cs="Times New Roman"/>
          <w:sz w:val="20"/>
          <w:szCs w:val="20"/>
        </w:rPr>
      </w:pPr>
      <w:r>
        <w:rPr>
          <w:rFonts w:cs="Times New Roman"/>
          <w:sz w:val="20"/>
          <w:szCs w:val="20"/>
        </w:rPr>
        <w:t>Máte právo na poskytnutie kópie osobných údajov, ktoré o Vás máme k dispozícii, ako aj na informácie o tom, ako Vaše osobné údaje používame.</w:t>
      </w:r>
    </w:p>
    <w:p w14:paraId="0309DDDD" w14:textId="77777777" w:rsidR="00446EA2" w:rsidRDefault="00446EA2" w:rsidP="00446EA2">
      <w:pPr>
        <w:jc w:val="both"/>
        <w:rPr>
          <w:rFonts w:cs="Times New Roman"/>
          <w:sz w:val="20"/>
          <w:szCs w:val="20"/>
        </w:rPr>
      </w:pPr>
      <w:r>
        <w:rPr>
          <w:rFonts w:cs="Times New Roman"/>
          <w:sz w:val="20"/>
          <w:szCs w:val="20"/>
        </w:rPr>
        <w:t xml:space="preserve">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2C9111EC" w14:textId="77777777" w:rsidR="00446EA2" w:rsidRDefault="00446EA2" w:rsidP="00446EA2">
      <w:pPr>
        <w:jc w:val="both"/>
        <w:rPr>
          <w:rFonts w:cs="Times New Roman"/>
          <w:sz w:val="20"/>
          <w:szCs w:val="20"/>
        </w:rPr>
      </w:pPr>
    </w:p>
    <w:p w14:paraId="54694BC6" w14:textId="77777777" w:rsidR="00446EA2" w:rsidRDefault="00446EA2" w:rsidP="00446EA2">
      <w:pPr>
        <w:jc w:val="both"/>
        <w:rPr>
          <w:rFonts w:cs="Times New Roman"/>
          <w:sz w:val="20"/>
          <w:szCs w:val="20"/>
        </w:rPr>
      </w:pPr>
      <w:r>
        <w:rPr>
          <w:rFonts w:cs="Times New Roman"/>
          <w:b/>
          <w:sz w:val="20"/>
          <w:szCs w:val="20"/>
        </w:rPr>
        <w:t>Právo na nápravu</w:t>
      </w:r>
    </w:p>
    <w:p w14:paraId="668CCEE2" w14:textId="77777777" w:rsidR="00446EA2" w:rsidRDefault="00446EA2" w:rsidP="00446EA2">
      <w:pPr>
        <w:jc w:val="both"/>
        <w:rPr>
          <w:rFonts w:cs="Times New Roman"/>
          <w:sz w:val="20"/>
          <w:szCs w:val="20"/>
        </w:rPr>
      </w:pPr>
      <w:r>
        <w:rPr>
          <w:rFonts w:cs="Times New Roman"/>
          <w:sz w:val="20"/>
          <w:szCs w:val="20"/>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2E999C8" w14:textId="77777777" w:rsidR="00446EA2" w:rsidRDefault="00446EA2" w:rsidP="00446EA2">
      <w:pPr>
        <w:jc w:val="both"/>
        <w:rPr>
          <w:rFonts w:cs="Times New Roman"/>
          <w:sz w:val="20"/>
          <w:szCs w:val="20"/>
        </w:rPr>
      </w:pPr>
    </w:p>
    <w:p w14:paraId="16BD53CB" w14:textId="77777777" w:rsidR="00446EA2" w:rsidRDefault="00446EA2" w:rsidP="00446EA2">
      <w:pPr>
        <w:spacing w:line="276" w:lineRule="auto"/>
        <w:jc w:val="both"/>
        <w:rPr>
          <w:rFonts w:cs="Times New Roman"/>
          <w:b/>
          <w:sz w:val="20"/>
          <w:szCs w:val="20"/>
        </w:rPr>
      </w:pPr>
      <w:r>
        <w:rPr>
          <w:rFonts w:cs="Times New Roman"/>
          <w:b/>
          <w:sz w:val="20"/>
          <w:szCs w:val="20"/>
        </w:rPr>
        <w:t>Právo na vymazanie</w:t>
      </w:r>
    </w:p>
    <w:p w14:paraId="784446D1" w14:textId="77777777" w:rsidR="00446EA2" w:rsidRDefault="00446EA2" w:rsidP="00446EA2">
      <w:pPr>
        <w:jc w:val="both"/>
        <w:rPr>
          <w:rFonts w:cs="Times New Roman"/>
          <w:sz w:val="20"/>
          <w:szCs w:val="20"/>
        </w:rPr>
      </w:pPr>
      <w:r>
        <w:rPr>
          <w:rFonts w:cs="Times New Roman"/>
          <w:sz w:val="20"/>
          <w:szCs w:val="20"/>
        </w:rPr>
        <w:t>Za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6E5DC957" w14:textId="77777777" w:rsidR="00446EA2" w:rsidRDefault="00446EA2" w:rsidP="00446EA2">
      <w:pPr>
        <w:jc w:val="both"/>
        <w:rPr>
          <w:rFonts w:cs="Times New Roman"/>
          <w:sz w:val="20"/>
          <w:szCs w:val="20"/>
        </w:rPr>
      </w:pPr>
    </w:p>
    <w:p w14:paraId="1F0213E8" w14:textId="77777777" w:rsidR="00446EA2" w:rsidRDefault="00446EA2" w:rsidP="00446EA2">
      <w:pPr>
        <w:spacing w:line="276" w:lineRule="auto"/>
        <w:jc w:val="both"/>
        <w:rPr>
          <w:rFonts w:cs="Times New Roman"/>
          <w:b/>
          <w:sz w:val="20"/>
          <w:szCs w:val="20"/>
        </w:rPr>
      </w:pPr>
      <w:r>
        <w:rPr>
          <w:rFonts w:cs="Times New Roman"/>
          <w:b/>
          <w:sz w:val="20"/>
          <w:szCs w:val="20"/>
        </w:rPr>
        <w:t>Právo na obmedzenie spracovania</w:t>
      </w:r>
    </w:p>
    <w:p w14:paraId="2DC26427" w14:textId="77777777" w:rsidR="00446EA2" w:rsidRDefault="00446EA2" w:rsidP="00446EA2">
      <w:pPr>
        <w:jc w:val="both"/>
        <w:rPr>
          <w:rFonts w:cs="Times New Roman"/>
          <w:sz w:val="20"/>
          <w:szCs w:val="20"/>
        </w:rPr>
      </w:pPr>
      <w:r>
        <w:rPr>
          <w:rFonts w:cs="Times New Roman"/>
          <w:sz w:val="20"/>
          <w:szCs w:val="20"/>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58900D7" w14:textId="77777777" w:rsidR="00446EA2" w:rsidRDefault="00446EA2" w:rsidP="00446EA2">
      <w:pPr>
        <w:jc w:val="both"/>
        <w:rPr>
          <w:rFonts w:cs="Times New Roman"/>
          <w:sz w:val="20"/>
          <w:szCs w:val="20"/>
        </w:rPr>
      </w:pPr>
    </w:p>
    <w:p w14:paraId="43F1F552" w14:textId="77777777" w:rsidR="00446EA2" w:rsidRDefault="00446EA2" w:rsidP="00446EA2">
      <w:pPr>
        <w:spacing w:line="276" w:lineRule="auto"/>
        <w:jc w:val="both"/>
        <w:rPr>
          <w:rFonts w:cs="Times New Roman"/>
          <w:b/>
          <w:sz w:val="20"/>
          <w:szCs w:val="20"/>
        </w:rPr>
      </w:pPr>
      <w:r>
        <w:rPr>
          <w:rFonts w:cs="Times New Roman"/>
          <w:b/>
          <w:sz w:val="20"/>
          <w:szCs w:val="20"/>
        </w:rPr>
        <w:t>Právo na prenosnosť údajov</w:t>
      </w:r>
    </w:p>
    <w:p w14:paraId="345D33FD" w14:textId="77777777" w:rsidR="00446EA2" w:rsidRDefault="00446EA2" w:rsidP="00446EA2">
      <w:pPr>
        <w:jc w:val="both"/>
        <w:rPr>
          <w:rFonts w:cs="Times New Roman"/>
          <w:sz w:val="20"/>
          <w:szCs w:val="20"/>
        </w:rPr>
      </w:pPr>
      <w:r>
        <w:rPr>
          <w:rFonts w:cs="Times New Roman"/>
          <w:sz w:val="20"/>
          <w:szCs w:val="20"/>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(napr. Fotografia).</w:t>
      </w:r>
    </w:p>
    <w:p w14:paraId="76A04BA5" w14:textId="77777777" w:rsidR="00446EA2" w:rsidRDefault="00446EA2" w:rsidP="00446EA2">
      <w:pPr>
        <w:jc w:val="both"/>
        <w:rPr>
          <w:rFonts w:cs="Times New Roman"/>
          <w:sz w:val="20"/>
          <w:szCs w:val="20"/>
        </w:rPr>
      </w:pPr>
    </w:p>
    <w:p w14:paraId="7E82F7DE" w14:textId="77777777" w:rsidR="00446EA2" w:rsidRDefault="00446EA2" w:rsidP="00446EA2">
      <w:pPr>
        <w:spacing w:line="276" w:lineRule="auto"/>
        <w:jc w:val="both"/>
        <w:rPr>
          <w:rFonts w:cs="Times New Roman"/>
          <w:b/>
          <w:sz w:val="20"/>
          <w:szCs w:val="20"/>
        </w:rPr>
      </w:pPr>
      <w:r>
        <w:rPr>
          <w:rFonts w:cs="Times New Roman"/>
          <w:b/>
          <w:sz w:val="20"/>
          <w:szCs w:val="20"/>
        </w:rPr>
        <w:t>Právo  namietať</w:t>
      </w:r>
    </w:p>
    <w:p w14:paraId="016BF477" w14:textId="77777777" w:rsidR="00446EA2" w:rsidRDefault="00446EA2" w:rsidP="00446EA2">
      <w:pPr>
        <w:jc w:val="both"/>
        <w:rPr>
          <w:rFonts w:cs="Times New Roman"/>
          <w:sz w:val="20"/>
          <w:szCs w:val="20"/>
        </w:rPr>
      </w:pPr>
      <w:r>
        <w:rPr>
          <w:rFonts w:cs="Times New Roman"/>
          <w:sz w:val="20"/>
          <w:szCs w:val="20"/>
        </w:rPr>
        <w:t xml:space="preserve">Máte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 vy podáte námietku, nebudeme Vaše osobné údaje ďalej spracúvať.  </w:t>
      </w:r>
    </w:p>
    <w:p w14:paraId="258E339A" w14:textId="77777777" w:rsidR="00446EA2" w:rsidRDefault="00446EA2" w:rsidP="00446EA2">
      <w:pPr>
        <w:jc w:val="both"/>
        <w:rPr>
          <w:rFonts w:cs="Times New Roman"/>
          <w:sz w:val="20"/>
          <w:szCs w:val="20"/>
        </w:rPr>
      </w:pPr>
    </w:p>
    <w:p w14:paraId="5B5E6187" w14:textId="77777777" w:rsidR="00446EA2" w:rsidRDefault="00446EA2" w:rsidP="00446EA2">
      <w:pPr>
        <w:spacing w:line="276" w:lineRule="auto"/>
        <w:jc w:val="both"/>
        <w:rPr>
          <w:rFonts w:cs="Times New Roman"/>
          <w:b/>
          <w:sz w:val="20"/>
          <w:szCs w:val="20"/>
        </w:rPr>
      </w:pPr>
      <w:r>
        <w:rPr>
          <w:rFonts w:cs="Times New Roman"/>
          <w:b/>
          <w:sz w:val="20"/>
          <w:szCs w:val="20"/>
        </w:rPr>
        <w:t>Práva súvisiace s automatizovaným rozhodovaním</w:t>
      </w:r>
    </w:p>
    <w:p w14:paraId="4ED0616E" w14:textId="77777777" w:rsidR="00446EA2" w:rsidRDefault="00446EA2" w:rsidP="00446EA2">
      <w:pPr>
        <w:jc w:val="both"/>
        <w:rPr>
          <w:rFonts w:cs="Times New Roman"/>
          <w:sz w:val="20"/>
          <w:szCs w:val="20"/>
        </w:rPr>
      </w:pPr>
      <w:r>
        <w:rPr>
          <w:rFonts w:cs="Times New Roman"/>
          <w:sz w:val="20"/>
          <w:szCs w:val="20"/>
        </w:rPr>
        <w:t xml:space="preserve">Máte právo odmietnuť automatizované rozhodovanie, vrátane profilovania, z ktorého pre Vás vyplynie právny alebo podobný významný dôsledok. Poskytovateľ sociálnej služby zvyčajne nepoužíva v kontexte poskytovania sociálnej služby automatizované rozhodovanie alebo profilovanie.   </w:t>
      </w:r>
    </w:p>
    <w:p w14:paraId="2B3691FA" w14:textId="77777777" w:rsidR="00446EA2" w:rsidRDefault="00446EA2" w:rsidP="00446EA2">
      <w:pPr>
        <w:jc w:val="both"/>
        <w:rPr>
          <w:rFonts w:cs="Times New Roman"/>
          <w:sz w:val="20"/>
          <w:szCs w:val="20"/>
        </w:rPr>
      </w:pPr>
    </w:p>
    <w:p w14:paraId="678AF591" w14:textId="77777777" w:rsidR="00446EA2" w:rsidRDefault="00446EA2" w:rsidP="00446EA2">
      <w:pPr>
        <w:jc w:val="both"/>
        <w:rPr>
          <w:rFonts w:cs="Times New Roman"/>
          <w:b/>
          <w:sz w:val="20"/>
          <w:szCs w:val="20"/>
        </w:rPr>
      </w:pPr>
      <w:r>
        <w:rPr>
          <w:rFonts w:cs="Times New Roman"/>
          <w:b/>
          <w:sz w:val="20"/>
          <w:szCs w:val="20"/>
        </w:rPr>
        <w:t>Právo odvolať súhlas</w:t>
      </w:r>
    </w:p>
    <w:p w14:paraId="58FB9C08" w14:textId="7224D395" w:rsidR="00446EA2" w:rsidRDefault="00446EA2" w:rsidP="00446EA2">
      <w:pPr>
        <w:jc w:val="both"/>
        <w:rPr>
          <w:rFonts w:cs="Times New Roman"/>
          <w:sz w:val="20"/>
          <w:szCs w:val="20"/>
        </w:rPr>
      </w:pPr>
      <w:r>
        <w:rPr>
          <w:rFonts w:cs="Times New Roman"/>
          <w:sz w:val="20"/>
          <w:szCs w:val="20"/>
        </w:rPr>
        <w:t xml:space="preserve">Vo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(napr. Fotografia). </w:t>
      </w:r>
    </w:p>
    <w:p w14:paraId="479DCF60" w14:textId="77777777" w:rsidR="00446EA2" w:rsidRDefault="00446EA2" w:rsidP="00446EA2">
      <w:pPr>
        <w:jc w:val="both"/>
        <w:rPr>
          <w:rFonts w:cs="Times New Roman"/>
          <w:b/>
          <w:sz w:val="20"/>
          <w:szCs w:val="20"/>
        </w:rPr>
      </w:pPr>
    </w:p>
    <w:p w14:paraId="0C296201" w14:textId="77777777" w:rsidR="007C5331" w:rsidRDefault="007C5331" w:rsidP="00446EA2">
      <w:pPr>
        <w:jc w:val="both"/>
        <w:rPr>
          <w:rFonts w:cs="Times New Roman"/>
          <w:b/>
          <w:sz w:val="20"/>
          <w:szCs w:val="20"/>
        </w:rPr>
      </w:pPr>
    </w:p>
    <w:p w14:paraId="2AA188D2" w14:textId="77777777" w:rsidR="007C5331" w:rsidRDefault="007C5331" w:rsidP="00446EA2">
      <w:pPr>
        <w:jc w:val="both"/>
        <w:rPr>
          <w:rFonts w:cs="Times New Roman"/>
          <w:b/>
          <w:sz w:val="20"/>
          <w:szCs w:val="20"/>
        </w:rPr>
      </w:pPr>
    </w:p>
    <w:p w14:paraId="120AAC92" w14:textId="77777777" w:rsidR="007C5331" w:rsidRDefault="007C5331" w:rsidP="00446EA2">
      <w:pPr>
        <w:jc w:val="both"/>
        <w:rPr>
          <w:rFonts w:cs="Times New Roman"/>
          <w:b/>
          <w:sz w:val="20"/>
          <w:szCs w:val="20"/>
        </w:rPr>
      </w:pPr>
    </w:p>
    <w:p w14:paraId="3E8B0D12" w14:textId="77777777" w:rsidR="007C5331" w:rsidRDefault="007C5331" w:rsidP="00446EA2">
      <w:pPr>
        <w:jc w:val="both"/>
        <w:rPr>
          <w:rFonts w:cs="Times New Roman"/>
          <w:b/>
          <w:sz w:val="20"/>
          <w:szCs w:val="20"/>
        </w:rPr>
      </w:pPr>
    </w:p>
    <w:p w14:paraId="77812F92" w14:textId="77777777" w:rsidR="007C5331" w:rsidRDefault="007C5331" w:rsidP="00446EA2">
      <w:pPr>
        <w:jc w:val="both"/>
        <w:rPr>
          <w:rFonts w:cs="Times New Roman"/>
          <w:b/>
          <w:sz w:val="20"/>
          <w:szCs w:val="20"/>
        </w:rPr>
      </w:pPr>
    </w:p>
    <w:p w14:paraId="320AF18C" w14:textId="77777777" w:rsidR="007C5331" w:rsidRDefault="007C5331" w:rsidP="00446EA2">
      <w:pPr>
        <w:jc w:val="both"/>
        <w:rPr>
          <w:rFonts w:cs="Times New Roman"/>
          <w:b/>
          <w:sz w:val="20"/>
          <w:szCs w:val="20"/>
        </w:rPr>
      </w:pPr>
    </w:p>
    <w:p w14:paraId="68E144EC" w14:textId="77777777" w:rsidR="00446EA2" w:rsidRDefault="00446EA2" w:rsidP="00446EA2">
      <w:pPr>
        <w:pStyle w:val="Odsekzoznamu"/>
        <w:numPr>
          <w:ilvl w:val="0"/>
          <w:numId w:val="3"/>
        </w:numPr>
        <w:rPr>
          <w:b/>
          <w:sz w:val="20"/>
          <w:szCs w:val="20"/>
          <w:u w:val="single"/>
        </w:rPr>
      </w:pPr>
      <w:r>
        <w:rPr>
          <w:b/>
          <w:sz w:val="20"/>
          <w:szCs w:val="20"/>
          <w:u w:val="single"/>
        </w:rPr>
        <w:t xml:space="preserve">PRÁVO PODAŤ SŤAŽNOSŤ </w:t>
      </w:r>
    </w:p>
    <w:p w14:paraId="251E135D" w14:textId="77777777" w:rsidR="00446EA2" w:rsidRDefault="00446EA2" w:rsidP="00446EA2">
      <w:pPr>
        <w:rPr>
          <w:b/>
          <w:sz w:val="20"/>
          <w:szCs w:val="20"/>
          <w:u w:val="single"/>
        </w:rPr>
      </w:pPr>
    </w:p>
    <w:p w14:paraId="0DD99368" w14:textId="77777777" w:rsidR="00446EA2" w:rsidRDefault="00446EA2" w:rsidP="00446EA2">
      <w:pPr>
        <w:spacing w:line="256" w:lineRule="auto"/>
        <w:jc w:val="both"/>
        <w:rPr>
          <w:rFonts w:eastAsia="Times New Roman" w:cs="Times New Roman"/>
          <w:sz w:val="20"/>
          <w:szCs w:val="20"/>
        </w:rPr>
      </w:pPr>
      <w:r>
        <w:rPr>
          <w:rFonts w:eastAsia="Times New Roman" w:cs="Times New Roman"/>
          <w:sz w:val="20"/>
          <w:szCs w:val="20"/>
        </w:rPr>
        <w:lastRenderedPageBreak/>
        <w:t>Ak chcete podať sťažnosť na spôsob, akým sú vaše osobné údaje spracúvané, vrátane uplatnenia vyššie uvedených práv, môžete sa obrátiť na našu Zodpovednú osobu (kontaktné údaje sú uvedené vyššie). Všetky vaše podnety a sťažnosti riadne preveríme.</w:t>
      </w:r>
    </w:p>
    <w:p w14:paraId="6EF8AE3B" w14:textId="77777777" w:rsidR="00446EA2" w:rsidRPr="00446EA2" w:rsidRDefault="00446EA2" w:rsidP="00446EA2">
      <w:pPr>
        <w:spacing w:line="256" w:lineRule="auto"/>
        <w:jc w:val="both"/>
        <w:rPr>
          <w:rFonts w:eastAsia="Times New Roman" w:cs="Times New Roman"/>
          <w:sz w:val="20"/>
          <w:szCs w:val="20"/>
        </w:rPr>
      </w:pPr>
      <w:r>
        <w:rPr>
          <w:sz w:val="20"/>
          <w:szCs w:val="20"/>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8" w:history="1">
        <w:r>
          <w:rPr>
            <w:rStyle w:val="Hypertextovprepojenie"/>
            <w:sz w:val="20"/>
            <w:szCs w:val="20"/>
          </w:rPr>
          <w:t>https://dataprotection.gov.sk</w:t>
        </w:r>
      </w:hyperlink>
      <w:r>
        <w:rPr>
          <w:sz w:val="20"/>
          <w:szCs w:val="20"/>
        </w:rPr>
        <w:t xml:space="preserve">, </w:t>
      </w:r>
      <w:r>
        <w:rPr>
          <w:color w:val="000000"/>
          <w:sz w:val="20"/>
          <w:szCs w:val="20"/>
        </w:rPr>
        <w:t xml:space="preserve">Hraničná 12, 820 07  Bratislava 27; Tel. číslo: +421 /2/ 3231 3214; E – mail: </w:t>
      </w:r>
      <w:hyperlink r:id="rId9" w:history="1">
        <w:r>
          <w:rPr>
            <w:rStyle w:val="Hypertextovprepojenie"/>
            <w:sz w:val="20"/>
            <w:szCs w:val="20"/>
          </w:rPr>
          <w:t>statny.dozor@pdp.gov.sk</w:t>
        </w:r>
      </w:hyperlink>
      <w:r>
        <w:rPr>
          <w:color w:val="000000"/>
          <w:sz w:val="20"/>
          <w:szCs w:val="20"/>
        </w:rPr>
        <w:t xml:space="preserve">.   </w:t>
      </w:r>
    </w:p>
    <w:p w14:paraId="55410924" w14:textId="77777777" w:rsidR="00446EA2" w:rsidRDefault="00446EA2" w:rsidP="00446EA2">
      <w:pPr>
        <w:rPr>
          <w:b/>
          <w:sz w:val="20"/>
          <w:szCs w:val="20"/>
          <w:u w:val="single"/>
        </w:rPr>
      </w:pPr>
    </w:p>
    <w:p w14:paraId="3B087FB9" w14:textId="77777777" w:rsidR="00446EA2" w:rsidRDefault="00446EA2" w:rsidP="00446EA2">
      <w:pPr>
        <w:rPr>
          <w:b/>
          <w:sz w:val="20"/>
          <w:szCs w:val="20"/>
          <w:u w:val="single"/>
        </w:rPr>
      </w:pPr>
    </w:p>
    <w:p w14:paraId="5018A749" w14:textId="77777777" w:rsidR="00446EA2" w:rsidRDefault="00446EA2" w:rsidP="00446EA2">
      <w:pPr>
        <w:spacing w:line="256" w:lineRule="auto"/>
        <w:jc w:val="both"/>
        <w:rPr>
          <w:rFonts w:eastAsia="Times New Roman" w:cs="Times New Roman"/>
          <w:sz w:val="20"/>
          <w:szCs w:val="20"/>
        </w:rPr>
      </w:pPr>
      <w:r>
        <w:rPr>
          <w:rFonts w:eastAsia="Times New Roman" w:cs="Times New Roman"/>
          <w:sz w:val="20"/>
          <w:szCs w:val="20"/>
        </w:rPr>
        <w:t xml:space="preserve">V prípade akýchkoľvek otázok, týkajúcich sa spracúvania vašich osobných údajov nás môžete kontaktovať prostredníctvom našej </w:t>
      </w:r>
      <w:r>
        <w:rPr>
          <w:rFonts w:eastAsia="Times New Roman" w:cs="Times New Roman"/>
          <w:b/>
          <w:color w:val="000000" w:themeColor="text1"/>
          <w:sz w:val="20"/>
          <w:szCs w:val="20"/>
        </w:rPr>
        <w:t>Zodpovednej osoby.</w:t>
      </w:r>
      <w:r>
        <w:rPr>
          <w:rFonts w:eastAsia="Times New Roman" w:cs="Times New Roman"/>
          <w:color w:val="C00000"/>
          <w:sz w:val="20"/>
          <w:szCs w:val="20"/>
        </w:rPr>
        <w:t xml:space="preserve">  </w:t>
      </w:r>
    </w:p>
    <w:p w14:paraId="5CD67582" w14:textId="77777777" w:rsidR="00446EA2" w:rsidRDefault="00446EA2" w:rsidP="00446EA2">
      <w:pPr>
        <w:spacing w:line="256" w:lineRule="auto"/>
        <w:jc w:val="both"/>
        <w:rPr>
          <w:rFonts w:eastAsia="Times New Roman" w:cs="Times New Roman"/>
          <w:sz w:val="20"/>
          <w:szCs w:val="20"/>
        </w:rPr>
      </w:pPr>
    </w:p>
    <w:p w14:paraId="2A66DBD6" w14:textId="77777777" w:rsidR="00446EA2" w:rsidRDefault="00446EA2" w:rsidP="00446EA2">
      <w:pPr>
        <w:spacing w:line="256" w:lineRule="auto"/>
        <w:jc w:val="both"/>
        <w:rPr>
          <w:rFonts w:eastAsia="Times New Roman" w:cs="Times New Roman"/>
          <w:sz w:val="20"/>
          <w:szCs w:val="20"/>
        </w:rPr>
      </w:pPr>
    </w:p>
    <w:p w14:paraId="470C71E4" w14:textId="77777777" w:rsidR="00446EA2" w:rsidRDefault="00446EA2" w:rsidP="00446EA2">
      <w:pPr>
        <w:spacing w:line="256" w:lineRule="auto"/>
        <w:jc w:val="both"/>
        <w:rPr>
          <w:rFonts w:eastAsia="Times New Roman" w:cs="Times New Roman"/>
          <w:sz w:val="20"/>
          <w:szCs w:val="20"/>
        </w:rPr>
      </w:pPr>
    </w:p>
    <w:p w14:paraId="437A06CD" w14:textId="77777777" w:rsidR="00446EA2" w:rsidRDefault="00446EA2" w:rsidP="00446EA2">
      <w:pPr>
        <w:spacing w:line="256" w:lineRule="auto"/>
        <w:jc w:val="both"/>
        <w:rPr>
          <w:rFonts w:eastAsia="Times New Roman" w:cs="Times New Roman"/>
          <w:sz w:val="20"/>
          <w:szCs w:val="20"/>
        </w:rPr>
      </w:pPr>
      <w:r>
        <w:rPr>
          <w:rFonts w:eastAsia="Times New Roman" w:cs="Times New Roman"/>
          <w:sz w:val="20"/>
          <w:szCs w:val="20"/>
        </w:rPr>
        <w:t>S úctou</w:t>
      </w:r>
    </w:p>
    <w:p w14:paraId="3B63D18C" w14:textId="77777777" w:rsidR="00446EA2" w:rsidRDefault="00446EA2" w:rsidP="00446EA2">
      <w:pPr>
        <w:spacing w:line="256" w:lineRule="auto"/>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eastAsia="Times New Roman" w:cs="Times New Roman"/>
          <w:sz w:val="20"/>
          <w:szCs w:val="20"/>
        </w:rPr>
        <w:tab/>
        <w:t xml:space="preserve">     </w:t>
      </w:r>
    </w:p>
    <w:p w14:paraId="7F6AB0FC" w14:textId="77777777" w:rsidR="00446EA2" w:rsidRDefault="00446EA2" w:rsidP="00446EA2">
      <w:pPr>
        <w:spacing w:line="256" w:lineRule="auto"/>
        <w:jc w:val="both"/>
        <w:rPr>
          <w:rFonts w:eastAsia="Times New Roman" w:cs="Times New Roman"/>
          <w:sz w:val="20"/>
          <w:szCs w:val="20"/>
        </w:rPr>
      </w:pPr>
    </w:p>
    <w:p w14:paraId="3B14BE8A" w14:textId="77777777" w:rsidR="00446EA2" w:rsidRDefault="00446EA2" w:rsidP="00446EA2">
      <w:pPr>
        <w:spacing w:line="256" w:lineRule="auto"/>
        <w:jc w:val="both"/>
        <w:rPr>
          <w:rFonts w:eastAsia="Times New Roman" w:cs="Times New Roman"/>
          <w:sz w:val="20"/>
          <w:szCs w:val="20"/>
        </w:rPr>
      </w:pPr>
    </w:p>
    <w:p w14:paraId="25DE8BE0" w14:textId="77777777" w:rsidR="00446EA2" w:rsidRDefault="00446EA2" w:rsidP="00446EA2">
      <w:pPr>
        <w:spacing w:line="256" w:lineRule="auto"/>
        <w:jc w:val="both"/>
        <w:rPr>
          <w:rFonts w:eastAsia="Times New Roman" w:cs="Times New Roman"/>
          <w:sz w:val="20"/>
          <w:szCs w:val="20"/>
        </w:rPr>
      </w:pPr>
    </w:p>
    <w:p w14:paraId="65A8DEBF" w14:textId="77777777" w:rsidR="00446EA2" w:rsidRDefault="00446EA2" w:rsidP="00446EA2">
      <w:pPr>
        <w:spacing w:line="256" w:lineRule="auto"/>
        <w:ind w:left="5664"/>
        <w:jc w:val="both"/>
        <w:rPr>
          <w:rFonts w:eastAsia="Times New Roman" w:cs="Times New Roman"/>
          <w:sz w:val="20"/>
          <w:szCs w:val="20"/>
        </w:rPr>
      </w:pPr>
      <w:r>
        <w:rPr>
          <w:rFonts w:eastAsia="Times New Roman" w:cs="Times New Roman"/>
          <w:sz w:val="20"/>
          <w:szCs w:val="20"/>
        </w:rPr>
        <w:t xml:space="preserve">       </w:t>
      </w:r>
      <w:r w:rsidR="001C6CD4">
        <w:rPr>
          <w:rFonts w:eastAsia="Times New Roman" w:cs="Times New Roman"/>
          <w:sz w:val="20"/>
          <w:szCs w:val="20"/>
        </w:rPr>
        <w:t xml:space="preserve">  Mgr. Beata Dúczová</w:t>
      </w:r>
    </w:p>
    <w:p w14:paraId="1A764571" w14:textId="7B106935" w:rsidR="00446EA2" w:rsidRDefault="00446EA2" w:rsidP="00446EA2">
      <w:pPr>
        <w:spacing w:line="256" w:lineRule="auto"/>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riaditeľka </w:t>
      </w:r>
      <w:r w:rsidR="000D093D">
        <w:rPr>
          <w:rFonts w:eastAsia="Times New Roman" w:cs="Times New Roman"/>
          <w:sz w:val="20"/>
          <w:szCs w:val="20"/>
        </w:rPr>
        <w:t>C</w:t>
      </w:r>
      <w:r>
        <w:rPr>
          <w:rFonts w:eastAsia="Times New Roman" w:cs="Times New Roman"/>
          <w:sz w:val="20"/>
          <w:szCs w:val="20"/>
        </w:rPr>
        <w:t xml:space="preserve">SS  </w:t>
      </w:r>
    </w:p>
    <w:p w14:paraId="4652C3C9" w14:textId="77777777" w:rsidR="00446EA2" w:rsidRDefault="00446EA2" w:rsidP="00446EA2">
      <w:pPr>
        <w:rPr>
          <w:b/>
          <w:sz w:val="20"/>
          <w:szCs w:val="20"/>
          <w:u w:val="single"/>
        </w:rPr>
      </w:pPr>
    </w:p>
    <w:p w14:paraId="702DD7A6" w14:textId="77777777" w:rsidR="00446EA2" w:rsidRDefault="00446EA2" w:rsidP="00446EA2">
      <w:pPr>
        <w:rPr>
          <w:b/>
          <w:sz w:val="20"/>
          <w:szCs w:val="20"/>
          <w:u w:val="single"/>
        </w:rPr>
      </w:pPr>
    </w:p>
    <w:p w14:paraId="29B6EF25" w14:textId="77777777" w:rsidR="00446EA2" w:rsidRDefault="00446EA2" w:rsidP="00446EA2">
      <w:pPr>
        <w:rPr>
          <w:b/>
          <w:sz w:val="20"/>
          <w:szCs w:val="20"/>
          <w:u w:val="single"/>
        </w:rPr>
      </w:pPr>
    </w:p>
    <w:p w14:paraId="6A013163" w14:textId="77777777" w:rsidR="00446EA2" w:rsidRDefault="00446EA2" w:rsidP="00446EA2">
      <w:pPr>
        <w:rPr>
          <w:b/>
          <w:sz w:val="20"/>
          <w:szCs w:val="20"/>
          <w:u w:val="single"/>
        </w:rPr>
      </w:pPr>
    </w:p>
    <w:p w14:paraId="4AD07FBA" w14:textId="77777777" w:rsidR="00446EA2" w:rsidRDefault="00446EA2" w:rsidP="00446EA2">
      <w:pPr>
        <w:rPr>
          <w:b/>
          <w:sz w:val="20"/>
          <w:szCs w:val="20"/>
          <w:u w:val="single"/>
        </w:rPr>
      </w:pPr>
    </w:p>
    <w:p w14:paraId="3BC0D777" w14:textId="77777777" w:rsidR="00446EA2" w:rsidRDefault="00446EA2" w:rsidP="00446EA2">
      <w:pPr>
        <w:rPr>
          <w:b/>
          <w:sz w:val="20"/>
          <w:szCs w:val="20"/>
          <w:u w:val="single"/>
        </w:rPr>
      </w:pPr>
    </w:p>
    <w:p w14:paraId="7016C259" w14:textId="77777777" w:rsidR="00446EA2" w:rsidRDefault="00446EA2" w:rsidP="00446EA2">
      <w:pPr>
        <w:rPr>
          <w:b/>
          <w:sz w:val="20"/>
          <w:szCs w:val="20"/>
          <w:u w:val="single"/>
        </w:rPr>
      </w:pPr>
    </w:p>
    <w:p w14:paraId="342AD388" w14:textId="77777777" w:rsidR="00446EA2" w:rsidRDefault="00446EA2" w:rsidP="00446EA2">
      <w:pPr>
        <w:rPr>
          <w:b/>
          <w:sz w:val="20"/>
          <w:szCs w:val="20"/>
          <w:u w:val="single"/>
        </w:rPr>
      </w:pPr>
    </w:p>
    <w:p w14:paraId="6A01E457" w14:textId="77777777" w:rsidR="00446EA2" w:rsidRDefault="00446EA2" w:rsidP="00446EA2">
      <w:pPr>
        <w:rPr>
          <w:b/>
          <w:sz w:val="20"/>
          <w:szCs w:val="20"/>
          <w:u w:val="single"/>
        </w:rPr>
      </w:pPr>
    </w:p>
    <w:p w14:paraId="65A1D8EF" w14:textId="77777777" w:rsidR="00446EA2" w:rsidRDefault="00446EA2" w:rsidP="00446EA2">
      <w:pPr>
        <w:rPr>
          <w:b/>
          <w:sz w:val="20"/>
          <w:szCs w:val="20"/>
          <w:u w:val="single"/>
        </w:rPr>
      </w:pPr>
    </w:p>
    <w:p w14:paraId="0D0C4848" w14:textId="77777777" w:rsidR="00446EA2" w:rsidRDefault="00446EA2" w:rsidP="00446EA2">
      <w:pPr>
        <w:rPr>
          <w:b/>
          <w:sz w:val="20"/>
          <w:szCs w:val="20"/>
          <w:u w:val="single"/>
        </w:rPr>
      </w:pPr>
    </w:p>
    <w:p w14:paraId="2B3DA482" w14:textId="77777777" w:rsidR="00446EA2" w:rsidRDefault="00446EA2" w:rsidP="00446EA2">
      <w:pPr>
        <w:rPr>
          <w:b/>
          <w:sz w:val="20"/>
          <w:szCs w:val="20"/>
          <w:u w:val="single"/>
        </w:rPr>
      </w:pPr>
    </w:p>
    <w:p w14:paraId="76DCEB76" w14:textId="77777777" w:rsidR="00446EA2" w:rsidRDefault="00446EA2" w:rsidP="00446EA2">
      <w:pPr>
        <w:rPr>
          <w:b/>
          <w:sz w:val="20"/>
          <w:szCs w:val="20"/>
          <w:u w:val="single"/>
        </w:rPr>
      </w:pPr>
    </w:p>
    <w:p w14:paraId="1441FEB6" w14:textId="77777777" w:rsidR="00446EA2" w:rsidRDefault="00446EA2" w:rsidP="00446EA2">
      <w:pPr>
        <w:rPr>
          <w:b/>
          <w:sz w:val="20"/>
          <w:szCs w:val="20"/>
          <w:u w:val="single"/>
        </w:rPr>
      </w:pPr>
    </w:p>
    <w:p w14:paraId="42D554DF" w14:textId="77777777" w:rsidR="00446EA2" w:rsidRDefault="00446EA2" w:rsidP="00446EA2">
      <w:pPr>
        <w:rPr>
          <w:b/>
          <w:sz w:val="20"/>
          <w:szCs w:val="20"/>
          <w:u w:val="single"/>
        </w:rPr>
      </w:pPr>
    </w:p>
    <w:p w14:paraId="0D25D72A" w14:textId="77777777" w:rsidR="00446EA2" w:rsidRDefault="00446EA2" w:rsidP="00446EA2">
      <w:pPr>
        <w:rPr>
          <w:b/>
          <w:sz w:val="20"/>
          <w:szCs w:val="20"/>
          <w:u w:val="single"/>
        </w:rPr>
      </w:pPr>
    </w:p>
    <w:p w14:paraId="7FBC2C2A" w14:textId="77777777" w:rsidR="00446EA2" w:rsidRDefault="00446EA2" w:rsidP="00446EA2">
      <w:pPr>
        <w:rPr>
          <w:b/>
          <w:sz w:val="20"/>
          <w:szCs w:val="20"/>
          <w:u w:val="single"/>
        </w:rPr>
      </w:pPr>
    </w:p>
    <w:p w14:paraId="70F73327" w14:textId="77777777" w:rsidR="00446EA2" w:rsidRDefault="00446EA2" w:rsidP="00446EA2">
      <w:pPr>
        <w:rPr>
          <w:b/>
          <w:sz w:val="20"/>
          <w:szCs w:val="20"/>
          <w:u w:val="single"/>
        </w:rPr>
      </w:pPr>
    </w:p>
    <w:p w14:paraId="56724E96" w14:textId="77777777" w:rsidR="00446EA2" w:rsidRDefault="00446EA2" w:rsidP="00446EA2">
      <w:pPr>
        <w:rPr>
          <w:b/>
          <w:sz w:val="20"/>
          <w:szCs w:val="20"/>
          <w:u w:val="single"/>
        </w:rPr>
      </w:pPr>
    </w:p>
    <w:p w14:paraId="7A3DAE39" w14:textId="77777777" w:rsidR="00446EA2" w:rsidRDefault="00446EA2" w:rsidP="00446EA2">
      <w:pPr>
        <w:rPr>
          <w:b/>
          <w:sz w:val="20"/>
          <w:szCs w:val="20"/>
          <w:u w:val="single"/>
        </w:rPr>
      </w:pPr>
    </w:p>
    <w:p w14:paraId="2B51C9D4" w14:textId="77777777" w:rsidR="00446EA2" w:rsidRDefault="00446EA2" w:rsidP="00446EA2">
      <w:pPr>
        <w:rPr>
          <w:b/>
          <w:sz w:val="20"/>
          <w:szCs w:val="20"/>
          <w:u w:val="single"/>
        </w:rPr>
      </w:pPr>
    </w:p>
    <w:p w14:paraId="7BB88D13" w14:textId="77777777" w:rsidR="00446EA2" w:rsidRDefault="00446EA2" w:rsidP="00446EA2">
      <w:pPr>
        <w:rPr>
          <w:b/>
          <w:sz w:val="20"/>
          <w:szCs w:val="20"/>
          <w:u w:val="single"/>
        </w:rPr>
      </w:pPr>
    </w:p>
    <w:p w14:paraId="7209018B" w14:textId="77777777" w:rsidR="00446EA2" w:rsidRDefault="00446EA2" w:rsidP="00446EA2">
      <w:pPr>
        <w:rPr>
          <w:b/>
          <w:sz w:val="20"/>
          <w:szCs w:val="20"/>
          <w:u w:val="single"/>
        </w:rPr>
      </w:pPr>
    </w:p>
    <w:p w14:paraId="5E8D2436" w14:textId="77777777" w:rsidR="00446EA2" w:rsidRDefault="00446EA2" w:rsidP="00446EA2">
      <w:pPr>
        <w:rPr>
          <w:b/>
          <w:sz w:val="20"/>
          <w:szCs w:val="20"/>
          <w:u w:val="single"/>
        </w:rPr>
      </w:pPr>
    </w:p>
    <w:p w14:paraId="67B3090D" w14:textId="77777777" w:rsidR="007C5331" w:rsidRDefault="007C5331" w:rsidP="00446EA2">
      <w:pPr>
        <w:rPr>
          <w:b/>
          <w:sz w:val="20"/>
          <w:szCs w:val="20"/>
          <w:u w:val="single"/>
        </w:rPr>
      </w:pPr>
    </w:p>
    <w:p w14:paraId="5A6F24F8" w14:textId="77777777" w:rsidR="00446EA2" w:rsidRDefault="00446EA2" w:rsidP="00446EA2">
      <w:pPr>
        <w:rPr>
          <w:b/>
          <w:sz w:val="20"/>
          <w:szCs w:val="20"/>
          <w:u w:val="single"/>
        </w:rPr>
      </w:pPr>
    </w:p>
    <w:p w14:paraId="74EA117C" w14:textId="77777777" w:rsidR="00446EA2" w:rsidRDefault="00446EA2" w:rsidP="00446EA2">
      <w:pPr>
        <w:rPr>
          <w:b/>
          <w:sz w:val="20"/>
          <w:szCs w:val="20"/>
          <w:u w:val="single"/>
        </w:rPr>
      </w:pPr>
    </w:p>
    <w:p w14:paraId="52ADC89E" w14:textId="77777777" w:rsidR="0007686E" w:rsidRDefault="0007686E" w:rsidP="00446EA2">
      <w:pPr>
        <w:rPr>
          <w:b/>
          <w:sz w:val="20"/>
          <w:szCs w:val="20"/>
          <w:u w:val="single"/>
        </w:rPr>
      </w:pPr>
    </w:p>
    <w:p w14:paraId="6FF637ED" w14:textId="77777777" w:rsidR="007C5331" w:rsidRDefault="007C5331" w:rsidP="00446EA2">
      <w:pPr>
        <w:rPr>
          <w:b/>
          <w:sz w:val="20"/>
          <w:szCs w:val="20"/>
          <w:u w:val="single"/>
        </w:rPr>
      </w:pPr>
    </w:p>
    <w:p w14:paraId="53CC79D4" w14:textId="77777777" w:rsidR="007C5331" w:rsidRDefault="007C5331" w:rsidP="00446EA2">
      <w:pPr>
        <w:rPr>
          <w:b/>
          <w:sz w:val="20"/>
          <w:szCs w:val="20"/>
          <w:u w:val="single"/>
        </w:rPr>
      </w:pPr>
    </w:p>
    <w:p w14:paraId="666AA83C" w14:textId="77777777" w:rsidR="007C5331" w:rsidRDefault="007C5331" w:rsidP="00446EA2">
      <w:pPr>
        <w:rPr>
          <w:b/>
          <w:sz w:val="20"/>
          <w:szCs w:val="20"/>
          <w:u w:val="single"/>
        </w:rPr>
      </w:pPr>
    </w:p>
    <w:p w14:paraId="24C4E70E" w14:textId="77777777" w:rsidR="00446EA2" w:rsidRDefault="00446EA2" w:rsidP="00446EA2">
      <w:pPr>
        <w:rPr>
          <w:b/>
          <w:sz w:val="20"/>
          <w:szCs w:val="20"/>
          <w:u w:val="single"/>
        </w:rPr>
      </w:pPr>
    </w:p>
    <w:p w14:paraId="30E0D516" w14:textId="77777777" w:rsidR="00446EA2" w:rsidRDefault="00446EA2" w:rsidP="00446EA2">
      <w:pPr>
        <w:rPr>
          <w:b/>
          <w:sz w:val="20"/>
          <w:szCs w:val="20"/>
          <w:u w:val="single"/>
        </w:rPr>
      </w:pPr>
    </w:p>
    <w:p w14:paraId="3C5B6E08" w14:textId="77777777" w:rsidR="00446EA2" w:rsidRDefault="00446EA2" w:rsidP="00446EA2">
      <w:pPr>
        <w:pStyle w:val="Odsekzoznamu"/>
        <w:ind w:left="0"/>
        <w:jc w:val="both"/>
        <w:rPr>
          <w:rFonts w:cs="Times New Roman"/>
          <w:b/>
          <w:sz w:val="20"/>
          <w:szCs w:val="20"/>
        </w:rPr>
      </w:pPr>
      <w:r>
        <w:rPr>
          <w:rFonts w:cs="Times New Roman"/>
          <w:b/>
          <w:sz w:val="20"/>
          <w:szCs w:val="20"/>
        </w:rPr>
        <w:t>PRÍLOHA č. 1</w:t>
      </w:r>
    </w:p>
    <w:p w14:paraId="1A98F5DC" w14:textId="77777777" w:rsidR="00446EA2" w:rsidRDefault="00446EA2" w:rsidP="00446EA2">
      <w:pPr>
        <w:pStyle w:val="Odsekzoznamu"/>
        <w:ind w:left="0"/>
        <w:jc w:val="both"/>
        <w:rPr>
          <w:rFonts w:cs="Times New Roman"/>
          <w:b/>
          <w:sz w:val="20"/>
          <w:szCs w:val="20"/>
        </w:rPr>
      </w:pPr>
    </w:p>
    <w:p w14:paraId="791CC14D" w14:textId="77777777" w:rsidR="00446EA2" w:rsidRDefault="00446EA2" w:rsidP="00446EA2">
      <w:pPr>
        <w:pStyle w:val="Odsekzoznamu"/>
        <w:ind w:left="0"/>
        <w:jc w:val="both"/>
        <w:rPr>
          <w:rFonts w:cs="Times New Roman"/>
          <w:b/>
          <w:sz w:val="20"/>
          <w:szCs w:val="20"/>
        </w:rPr>
      </w:pPr>
      <w:r>
        <w:rPr>
          <w:rFonts w:cs="Times New Roman"/>
          <w:b/>
          <w:sz w:val="20"/>
          <w:szCs w:val="20"/>
        </w:rPr>
        <w:lastRenderedPageBreak/>
        <w:t>Zoznam právnych základov, ktoré oprávňujú poskytovateľa sociálnej služby spracúva</w:t>
      </w:r>
      <w:r w:rsidR="007C5331">
        <w:rPr>
          <w:rFonts w:cs="Times New Roman"/>
          <w:b/>
          <w:sz w:val="20"/>
          <w:szCs w:val="20"/>
        </w:rPr>
        <w:t xml:space="preserve">ť osobné údaje o prijímateľovi </w:t>
      </w:r>
      <w:r>
        <w:rPr>
          <w:rFonts w:cs="Times New Roman"/>
          <w:b/>
          <w:sz w:val="20"/>
          <w:szCs w:val="20"/>
        </w:rPr>
        <w:t>sociálnej služby.</w:t>
      </w:r>
    </w:p>
    <w:p w14:paraId="5F3092A5" w14:textId="77777777" w:rsidR="00446EA2" w:rsidRDefault="00446EA2" w:rsidP="00446EA2">
      <w:pPr>
        <w:pStyle w:val="Odsekzoznamu"/>
        <w:ind w:left="0"/>
        <w:jc w:val="both"/>
        <w:rPr>
          <w:rFonts w:cs="Times New Roman"/>
          <w:sz w:val="20"/>
          <w:szCs w:val="20"/>
        </w:rPr>
      </w:pPr>
    </w:p>
    <w:p w14:paraId="65769E87" w14:textId="77777777" w:rsidR="00446EA2" w:rsidRDefault="00446EA2" w:rsidP="00446EA2">
      <w:pPr>
        <w:pStyle w:val="Odsekzoznamu"/>
        <w:numPr>
          <w:ilvl w:val="0"/>
          <w:numId w:val="7"/>
        </w:numPr>
        <w:ind w:left="284"/>
        <w:jc w:val="both"/>
        <w:rPr>
          <w:rFonts w:cs="Times New Roman"/>
          <w:bCs/>
          <w:sz w:val="20"/>
          <w:szCs w:val="20"/>
        </w:rPr>
      </w:pPr>
      <w:r>
        <w:rPr>
          <w:rFonts w:cs="Times New Roman"/>
          <w:bCs/>
          <w:sz w:val="20"/>
          <w:szCs w:val="20"/>
        </w:rPr>
        <w:t>Zákon č. 448/2008 Z. z. o sociálnych službách a o zmene a doplnení zákona č. 455/1991 Zb. o živnostenskom podnikaní (živnostenský zákon) v znení neskorších predpisov.</w:t>
      </w:r>
    </w:p>
    <w:p w14:paraId="12AC920A" w14:textId="77777777" w:rsidR="00446EA2" w:rsidRDefault="00446EA2" w:rsidP="00446EA2">
      <w:pPr>
        <w:pStyle w:val="Odsekzoznamu"/>
        <w:numPr>
          <w:ilvl w:val="0"/>
          <w:numId w:val="7"/>
        </w:numPr>
        <w:ind w:left="284"/>
        <w:jc w:val="both"/>
        <w:rPr>
          <w:rFonts w:cs="Times New Roman"/>
          <w:sz w:val="20"/>
          <w:szCs w:val="20"/>
        </w:rPr>
      </w:pPr>
      <w:r>
        <w:rPr>
          <w:rFonts w:cs="Times New Roman"/>
          <w:sz w:val="20"/>
          <w:szCs w:val="20"/>
        </w:rPr>
        <w:t>Zákon č. 576/2004 Z. z. o zdravotnej starostlivosti, službách súvisiacich s poskytovaním zdravo</w:t>
      </w:r>
      <w:r w:rsidR="007C5331">
        <w:rPr>
          <w:rFonts w:cs="Times New Roman"/>
          <w:sz w:val="20"/>
          <w:szCs w:val="20"/>
        </w:rPr>
        <w:t xml:space="preserve">tnej starostlivosti a o zmene </w:t>
      </w:r>
      <w:r>
        <w:rPr>
          <w:rFonts w:cs="Times New Roman"/>
          <w:sz w:val="20"/>
          <w:szCs w:val="20"/>
        </w:rPr>
        <w:t>a doplnení niektorých zákonov.</w:t>
      </w:r>
    </w:p>
    <w:p w14:paraId="016B39D1" w14:textId="77777777" w:rsidR="00446EA2" w:rsidRDefault="00446EA2" w:rsidP="00446EA2">
      <w:pPr>
        <w:pStyle w:val="Odsekzoznamu"/>
        <w:numPr>
          <w:ilvl w:val="0"/>
          <w:numId w:val="7"/>
        </w:numPr>
        <w:ind w:left="284"/>
        <w:jc w:val="both"/>
        <w:rPr>
          <w:rFonts w:cs="Times New Roman"/>
          <w:sz w:val="20"/>
          <w:szCs w:val="20"/>
        </w:rPr>
      </w:pPr>
      <w:r>
        <w:rPr>
          <w:rFonts w:cs="Times New Roman"/>
          <w:sz w:val="20"/>
          <w:szCs w:val="20"/>
        </w:rPr>
        <w:t>Zákon č. 18/2018 Z. z. o ochrane osobných údajov a o zmene a doplnení niektorých zákonov.</w:t>
      </w:r>
    </w:p>
    <w:p w14:paraId="0995B28A" w14:textId="77777777" w:rsidR="00446EA2" w:rsidRDefault="00446EA2" w:rsidP="00446EA2">
      <w:pPr>
        <w:pStyle w:val="Odsekzoznamu"/>
        <w:numPr>
          <w:ilvl w:val="0"/>
          <w:numId w:val="7"/>
        </w:numPr>
        <w:ind w:left="284"/>
        <w:jc w:val="both"/>
        <w:rPr>
          <w:rFonts w:cs="Times New Roman"/>
          <w:sz w:val="20"/>
          <w:szCs w:val="20"/>
        </w:rPr>
      </w:pPr>
      <w:r>
        <w:rPr>
          <w:rFonts w:cs="Times New Roman"/>
          <w:sz w:val="20"/>
          <w:szCs w:val="20"/>
        </w:rPr>
        <w:t xml:space="preserve">Oprávnený záujem poskytovateľa sociálnej služby. </w:t>
      </w:r>
    </w:p>
    <w:p w14:paraId="4EEF00AB" w14:textId="77777777" w:rsidR="00446EA2" w:rsidRDefault="00446EA2" w:rsidP="00446EA2">
      <w:pPr>
        <w:jc w:val="both"/>
        <w:rPr>
          <w:sz w:val="20"/>
          <w:szCs w:val="20"/>
        </w:rPr>
      </w:pPr>
    </w:p>
    <w:p w14:paraId="41F98FBA" w14:textId="77777777" w:rsidR="00B23121" w:rsidRDefault="00B23121"/>
    <w:sectPr w:rsidR="00B23121" w:rsidSect="00446E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0663" w14:textId="77777777" w:rsidR="006445F7" w:rsidRDefault="006445F7" w:rsidP="00446EA2">
      <w:r>
        <w:separator/>
      </w:r>
    </w:p>
  </w:endnote>
  <w:endnote w:type="continuationSeparator" w:id="0">
    <w:p w14:paraId="50C972AB" w14:textId="77777777" w:rsidR="006445F7" w:rsidRDefault="006445F7" w:rsidP="0044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129649"/>
      <w:docPartObj>
        <w:docPartGallery w:val="Page Numbers (Bottom of Page)"/>
        <w:docPartUnique/>
      </w:docPartObj>
    </w:sdtPr>
    <w:sdtEndPr/>
    <w:sdtContent>
      <w:p w14:paraId="66280700" w14:textId="77777777" w:rsidR="007C5331" w:rsidRDefault="007C5331">
        <w:pPr>
          <w:pStyle w:val="Pta"/>
          <w:jc w:val="right"/>
        </w:pPr>
        <w:r>
          <w:fldChar w:fldCharType="begin"/>
        </w:r>
        <w:r>
          <w:instrText>PAGE   \* MERGEFORMAT</w:instrText>
        </w:r>
        <w:r>
          <w:fldChar w:fldCharType="separate"/>
        </w:r>
        <w:r w:rsidR="001C6CD4">
          <w:rPr>
            <w:noProof/>
          </w:rPr>
          <w:t>5</w:t>
        </w:r>
        <w:r>
          <w:fldChar w:fldCharType="end"/>
        </w:r>
      </w:p>
    </w:sdtContent>
  </w:sdt>
  <w:p w14:paraId="28A16CC8" w14:textId="77777777" w:rsidR="007C5331" w:rsidRDefault="007C53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AE6F" w14:textId="77777777" w:rsidR="006445F7" w:rsidRDefault="006445F7" w:rsidP="00446EA2">
      <w:r>
        <w:separator/>
      </w:r>
    </w:p>
  </w:footnote>
  <w:footnote w:type="continuationSeparator" w:id="0">
    <w:p w14:paraId="5C0C9B5D" w14:textId="77777777" w:rsidR="006445F7" w:rsidRDefault="006445F7" w:rsidP="00446EA2">
      <w:r>
        <w:continuationSeparator/>
      </w:r>
    </w:p>
  </w:footnote>
  <w:footnote w:id="1">
    <w:p w14:paraId="46EA614B" w14:textId="77777777" w:rsidR="00446EA2" w:rsidRDefault="00446EA2" w:rsidP="00446EA2">
      <w:pPr>
        <w:pStyle w:val="Textpoznmkypodiarou"/>
      </w:pPr>
      <w:r>
        <w:rPr>
          <w:rStyle w:val="Odkaznapoznmkupodiarou"/>
        </w:rPr>
        <w:footnoteRef/>
      </w:r>
      <w:r>
        <w:t xml:space="preserve"> Napríklad Zákon č. 171/1993 Z. z. o Policajnom zbore; zákon č. 18/2018 Z. z. o ochrane osobných 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61C"/>
    <w:multiLevelType w:val="hybridMultilevel"/>
    <w:tmpl w:val="311A0C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6404EEA"/>
    <w:multiLevelType w:val="hybridMultilevel"/>
    <w:tmpl w:val="4BB0036C"/>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F441CC7"/>
    <w:multiLevelType w:val="hybridMultilevel"/>
    <w:tmpl w:val="808CD8C4"/>
    <w:lvl w:ilvl="0" w:tplc="7A708762">
      <w:start w:val="1"/>
      <w:numFmt w:val="upperRoman"/>
      <w:pStyle w:val="Nadpis1"/>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23939E0"/>
    <w:multiLevelType w:val="hybridMultilevel"/>
    <w:tmpl w:val="EEDAB6AC"/>
    <w:lvl w:ilvl="0" w:tplc="7124D672">
      <w:numFmt w:val="bullet"/>
      <w:lvlText w:val="-"/>
      <w:lvlJc w:val="left"/>
      <w:pPr>
        <w:ind w:left="720" w:hanging="360"/>
      </w:pPr>
      <w:rPr>
        <w:rFonts w:ascii="Garamond" w:eastAsia="Times New Roman" w:hAnsi="Garamon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4131FC0"/>
    <w:multiLevelType w:val="hybridMultilevel"/>
    <w:tmpl w:val="6F2C5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2587903"/>
    <w:multiLevelType w:val="hybridMultilevel"/>
    <w:tmpl w:val="93B613B0"/>
    <w:lvl w:ilvl="0" w:tplc="7124D672">
      <w:numFmt w:val="bullet"/>
      <w:lvlText w:val="-"/>
      <w:lvlJc w:val="left"/>
      <w:pPr>
        <w:ind w:left="786" w:hanging="360"/>
      </w:pPr>
      <w:rPr>
        <w:rFonts w:ascii="Garamond" w:eastAsia="Times New Roman" w:hAnsi="Garamond"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6" w15:restartNumberingAfterBreak="0">
    <w:nsid w:val="7EC51B88"/>
    <w:multiLevelType w:val="hybridMultilevel"/>
    <w:tmpl w:val="C7CE9DC4"/>
    <w:lvl w:ilvl="0" w:tplc="7124D672">
      <w:numFmt w:val="bullet"/>
      <w:lvlText w:val="-"/>
      <w:lvlJc w:val="left"/>
      <w:pPr>
        <w:ind w:left="720" w:hanging="360"/>
      </w:pPr>
      <w:rPr>
        <w:rFonts w:ascii="Garamond" w:eastAsia="Times New Roman" w:hAnsi="Garamon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01933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834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877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345196">
    <w:abstractNumId w:val="5"/>
  </w:num>
  <w:num w:numId="5" w16cid:durableId="471486732">
    <w:abstractNumId w:val="3"/>
  </w:num>
  <w:num w:numId="6" w16cid:durableId="1127090456">
    <w:abstractNumId w:val="6"/>
  </w:num>
  <w:num w:numId="7" w16cid:durableId="149379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2"/>
    <w:rsid w:val="0007686E"/>
    <w:rsid w:val="000D093D"/>
    <w:rsid w:val="00135E38"/>
    <w:rsid w:val="001C6CD4"/>
    <w:rsid w:val="00446EA2"/>
    <w:rsid w:val="006445F7"/>
    <w:rsid w:val="0067564D"/>
    <w:rsid w:val="006C07CA"/>
    <w:rsid w:val="007C5331"/>
    <w:rsid w:val="00B23121"/>
    <w:rsid w:val="00D53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565"/>
  <w15:docId w15:val="{8111CE3B-428C-4418-9693-DFA8CCA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6EA2"/>
    <w:pPr>
      <w:spacing w:after="0" w:line="240" w:lineRule="auto"/>
    </w:pPr>
    <w:rPr>
      <w:sz w:val="24"/>
      <w:szCs w:val="24"/>
    </w:rPr>
  </w:style>
  <w:style w:type="paragraph" w:styleId="Nadpis1">
    <w:name w:val="heading 1"/>
    <w:basedOn w:val="Odsekzoznamu"/>
    <w:next w:val="Normlny"/>
    <w:link w:val="Nadpis1Char"/>
    <w:uiPriority w:val="9"/>
    <w:qFormat/>
    <w:rsid w:val="00446EA2"/>
    <w:pPr>
      <w:numPr>
        <w:numId w:val="1"/>
      </w:numPr>
      <w:spacing w:after="200" w:line="276" w:lineRule="auto"/>
      <w:ind w:left="709"/>
      <w:jc w:val="both"/>
      <w:outlineLvl w:val="0"/>
    </w:pPr>
    <w:rPr>
      <w:rFonts w:ascii="Times New Roman" w:hAnsi="Times New Roman" w:cs="Times New Roman"/>
      <w:b/>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6EA2"/>
    <w:rPr>
      <w:rFonts w:ascii="Times New Roman" w:hAnsi="Times New Roman" w:cs="Times New Roman"/>
      <w:b/>
      <w:sz w:val="32"/>
      <w:szCs w:val="32"/>
    </w:rPr>
  </w:style>
  <w:style w:type="character" w:styleId="Hypertextovprepojenie">
    <w:name w:val="Hyperlink"/>
    <w:basedOn w:val="Predvolenpsmoodseku"/>
    <w:uiPriority w:val="99"/>
    <w:unhideWhenUsed/>
    <w:rsid w:val="00446EA2"/>
    <w:rPr>
      <w:color w:val="0000FF"/>
      <w:u w:val="single"/>
    </w:rPr>
  </w:style>
  <w:style w:type="paragraph" w:styleId="Odsekzoznamu">
    <w:name w:val="List Paragraph"/>
    <w:basedOn w:val="Normlny"/>
    <w:uiPriority w:val="34"/>
    <w:qFormat/>
    <w:rsid w:val="00446EA2"/>
    <w:pPr>
      <w:ind w:left="720"/>
      <w:contextualSpacing/>
    </w:pPr>
  </w:style>
  <w:style w:type="paragraph" w:styleId="Normlnywebov">
    <w:name w:val="Normal (Web)"/>
    <w:basedOn w:val="Normlny"/>
    <w:uiPriority w:val="99"/>
    <w:semiHidden/>
    <w:unhideWhenUsed/>
    <w:rsid w:val="00446EA2"/>
    <w:pPr>
      <w:spacing w:before="100" w:beforeAutospacing="1" w:after="100" w:afterAutospacing="1"/>
    </w:pPr>
    <w:rPr>
      <w:rFonts w:ascii="Times New Roman" w:eastAsia="Times New Roman" w:hAnsi="Times New Roman" w:cs="Times New Roman"/>
      <w:lang w:eastAsia="sk-SK"/>
    </w:rPr>
  </w:style>
  <w:style w:type="paragraph" w:styleId="Textpoznmkypodiarou">
    <w:name w:val="footnote text"/>
    <w:basedOn w:val="Normlny"/>
    <w:link w:val="TextpoznmkypodiarouChar"/>
    <w:uiPriority w:val="99"/>
    <w:semiHidden/>
    <w:unhideWhenUsed/>
    <w:rsid w:val="00446EA2"/>
    <w:rPr>
      <w:sz w:val="20"/>
      <w:szCs w:val="20"/>
    </w:rPr>
  </w:style>
  <w:style w:type="character" w:customStyle="1" w:styleId="TextpoznmkypodiarouChar">
    <w:name w:val="Text poznámky pod čiarou Char"/>
    <w:basedOn w:val="Predvolenpsmoodseku"/>
    <w:link w:val="Textpoznmkypodiarou"/>
    <w:uiPriority w:val="99"/>
    <w:semiHidden/>
    <w:rsid w:val="00446EA2"/>
    <w:rPr>
      <w:sz w:val="20"/>
      <w:szCs w:val="20"/>
    </w:rPr>
  </w:style>
  <w:style w:type="character" w:styleId="Odkaznapoznmkupodiarou">
    <w:name w:val="footnote reference"/>
    <w:basedOn w:val="Predvolenpsmoodseku"/>
    <w:uiPriority w:val="99"/>
    <w:semiHidden/>
    <w:unhideWhenUsed/>
    <w:rsid w:val="00446EA2"/>
    <w:rPr>
      <w:vertAlign w:val="superscript"/>
    </w:rPr>
  </w:style>
  <w:style w:type="character" w:styleId="Jemnodkaz">
    <w:name w:val="Subtle Reference"/>
    <w:basedOn w:val="Predvolenpsmoodseku"/>
    <w:uiPriority w:val="31"/>
    <w:qFormat/>
    <w:rsid w:val="00446EA2"/>
    <w:rPr>
      <w:smallCaps/>
      <w:color w:val="5A5A5A" w:themeColor="text1" w:themeTint="A5"/>
    </w:rPr>
  </w:style>
  <w:style w:type="table" w:styleId="Mriekatabuky">
    <w:name w:val="Table Grid"/>
    <w:basedOn w:val="Normlnatabuka"/>
    <w:uiPriority w:val="39"/>
    <w:rsid w:val="00446EA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C5331"/>
    <w:pPr>
      <w:tabs>
        <w:tab w:val="center" w:pos="4536"/>
        <w:tab w:val="right" w:pos="9072"/>
      </w:tabs>
    </w:pPr>
  </w:style>
  <w:style w:type="character" w:customStyle="1" w:styleId="HlavikaChar">
    <w:name w:val="Hlavička Char"/>
    <w:basedOn w:val="Predvolenpsmoodseku"/>
    <w:link w:val="Hlavika"/>
    <w:uiPriority w:val="99"/>
    <w:rsid w:val="007C5331"/>
    <w:rPr>
      <w:sz w:val="24"/>
      <w:szCs w:val="24"/>
    </w:rPr>
  </w:style>
  <w:style w:type="paragraph" w:styleId="Pta">
    <w:name w:val="footer"/>
    <w:basedOn w:val="Normlny"/>
    <w:link w:val="PtaChar"/>
    <w:uiPriority w:val="99"/>
    <w:unhideWhenUsed/>
    <w:rsid w:val="007C5331"/>
    <w:pPr>
      <w:tabs>
        <w:tab w:val="center" w:pos="4536"/>
        <w:tab w:val="right" w:pos="9072"/>
      </w:tabs>
    </w:pPr>
  </w:style>
  <w:style w:type="character" w:customStyle="1" w:styleId="PtaChar">
    <w:name w:val="Päta Char"/>
    <w:basedOn w:val="Predvolenpsmoodseku"/>
    <w:link w:val="Pta"/>
    <w:uiPriority w:val="99"/>
    <w:rsid w:val="007C5331"/>
    <w:rPr>
      <w:sz w:val="24"/>
      <w:szCs w:val="24"/>
    </w:rPr>
  </w:style>
  <w:style w:type="character" w:styleId="Nevyrieenzmienka">
    <w:name w:val="Unresolved Mention"/>
    <w:basedOn w:val="Predvolenpsmoodseku"/>
    <w:uiPriority w:val="99"/>
    <w:semiHidden/>
    <w:unhideWhenUsed/>
    <w:rsid w:val="00D5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http://www.cssjavorinsk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2147</Words>
  <Characters>12239</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DSS Javorinska</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VEDUCASOC@outlook.sk</cp:lastModifiedBy>
  <cp:revision>3</cp:revision>
  <dcterms:created xsi:type="dcterms:W3CDTF">2023-01-10T12:19:00Z</dcterms:created>
  <dcterms:modified xsi:type="dcterms:W3CDTF">2023-01-10T12:20:00Z</dcterms:modified>
</cp:coreProperties>
</file>